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ACDE" w14:textId="5D26B8CB" w:rsidR="00E71D87" w:rsidRDefault="00FC315C" w:rsidP="00FC315C">
      <w:pPr>
        <w:jc w:val="center"/>
      </w:pPr>
      <w:r>
        <w:rPr>
          <w:noProof/>
        </w:rPr>
        <w:drawing>
          <wp:inline distT="0" distB="0" distL="0" distR="0" wp14:anchorId="318C2DC5" wp14:editId="69C4B93A">
            <wp:extent cx="2184259" cy="929472"/>
            <wp:effectExtent l="0" t="0" r="6985" b="4445"/>
            <wp:docPr id="1" name="Picture 1" descr="Logo of the Nevada Transportation Planning Advisory Committee (T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184259" cy="929472"/>
                    </a:xfrm>
                    <a:prstGeom prst="rect">
                      <a:avLst/>
                    </a:prstGeom>
                  </pic:spPr>
                </pic:pic>
              </a:graphicData>
            </a:graphic>
          </wp:inline>
        </w:drawing>
      </w:r>
    </w:p>
    <w:p w14:paraId="00CB75C9" w14:textId="77777777" w:rsidR="002D62E0" w:rsidRDefault="002D62E0" w:rsidP="002D62E0">
      <w:pPr>
        <w:jc w:val="center"/>
      </w:pPr>
      <w:r>
        <w:t xml:space="preserve">Agenda </w:t>
      </w:r>
    </w:p>
    <w:p w14:paraId="1872427D" w14:textId="40147E39" w:rsidR="002D62E0" w:rsidRDefault="007448BC" w:rsidP="002D62E0">
      <w:pPr>
        <w:jc w:val="center"/>
      </w:pPr>
      <w:r>
        <w:t>February 15, 2022</w:t>
      </w:r>
      <w:r w:rsidR="002D62E0">
        <w:t xml:space="preserve">, </w:t>
      </w:r>
      <w:r w:rsidR="00F029FA">
        <w:t>1:30 p.m</w:t>
      </w:r>
      <w:r w:rsidR="002D62E0">
        <w:t>.</w:t>
      </w:r>
    </w:p>
    <w:p w14:paraId="4AE0859D" w14:textId="77777777" w:rsidR="00BA30A7" w:rsidRDefault="00A84B30" w:rsidP="00CD4B86">
      <w:pPr>
        <w:ind w:firstLine="360"/>
        <w:rPr>
          <w:rFonts w:cstheme="minorHAnsi"/>
          <w:color w:val="252424"/>
        </w:rPr>
      </w:pPr>
      <w:r w:rsidRPr="00A84B30">
        <w:rPr>
          <w:rFonts w:cstheme="minorHAnsi"/>
          <w:color w:val="252424"/>
        </w:rPr>
        <w:t>Meeting Location:</w:t>
      </w:r>
      <w:r w:rsidR="00290537">
        <w:rPr>
          <w:rFonts w:cstheme="minorHAnsi"/>
          <w:color w:val="252424"/>
        </w:rPr>
        <w:tab/>
      </w:r>
    </w:p>
    <w:p w14:paraId="4B29163E" w14:textId="1E0FD6A8" w:rsidR="00CD4B86" w:rsidRPr="00B45CBB" w:rsidRDefault="002837A7" w:rsidP="00B45CBB">
      <w:pPr>
        <w:spacing w:after="0" w:line="240" w:lineRule="auto"/>
        <w:ind w:firstLine="360"/>
        <w:rPr>
          <w:rFonts w:cstheme="minorHAnsi"/>
          <w:color w:val="252424"/>
        </w:rPr>
      </w:pPr>
      <w:r w:rsidRPr="00B45CBB">
        <w:rPr>
          <w:rFonts w:cstheme="minorHAnsi"/>
          <w:color w:val="252424"/>
        </w:rPr>
        <w:t>Microsoft Teams</w:t>
      </w:r>
    </w:p>
    <w:p w14:paraId="170BAA1B" w14:textId="77777777" w:rsidR="00FA660D" w:rsidRPr="00754105" w:rsidRDefault="00FA660D" w:rsidP="00B45CBB">
      <w:pPr>
        <w:spacing w:line="240" w:lineRule="auto"/>
        <w:ind w:firstLine="360"/>
        <w:rPr>
          <w:rFonts w:ascii="Segoe UI" w:hAnsi="Segoe UI" w:cs="Segoe UI"/>
          <w:color w:val="252424"/>
        </w:rPr>
      </w:pPr>
      <w:r w:rsidRPr="00754105">
        <w:rPr>
          <w:rFonts w:ascii="Segoe UI" w:hAnsi="Segoe UI" w:cs="Segoe UI"/>
          <w:color w:val="252424"/>
        </w:rPr>
        <w:t xml:space="preserve">Join on your computer or mobile app </w:t>
      </w:r>
    </w:p>
    <w:p w14:paraId="35898050" w14:textId="77777777" w:rsidR="00FA660D" w:rsidRPr="00B45CBB" w:rsidRDefault="00CF2A48" w:rsidP="00B45CBB">
      <w:pPr>
        <w:spacing w:line="240" w:lineRule="auto"/>
        <w:ind w:firstLine="360"/>
        <w:rPr>
          <w:rFonts w:ascii="Segoe UI" w:hAnsi="Segoe UI" w:cs="Segoe UI"/>
          <w:color w:val="252424"/>
        </w:rPr>
      </w:pPr>
      <w:hyperlink r:id="rId9" w:tgtFrame="_blank" w:history="1">
        <w:r w:rsidR="00FA660D" w:rsidRPr="00B45CBB">
          <w:rPr>
            <w:rStyle w:val="Hyperlink"/>
            <w:rFonts w:ascii="Segoe UI Semibold" w:hAnsi="Segoe UI Semibold" w:cs="Segoe UI Semibold"/>
            <w:color w:val="6264A7"/>
          </w:rPr>
          <w:t>Click here to join the meeting</w:t>
        </w:r>
      </w:hyperlink>
      <w:r w:rsidR="00FA660D" w:rsidRPr="00B45CBB">
        <w:rPr>
          <w:rFonts w:ascii="Segoe UI" w:hAnsi="Segoe UI" w:cs="Segoe UI"/>
          <w:color w:val="252424"/>
        </w:rPr>
        <w:t xml:space="preserve"> </w:t>
      </w:r>
    </w:p>
    <w:p w14:paraId="770C40DF" w14:textId="77777777" w:rsidR="00FA660D" w:rsidRPr="00B45CBB" w:rsidRDefault="00FA660D" w:rsidP="00B45CBB">
      <w:pPr>
        <w:spacing w:line="240" w:lineRule="auto"/>
        <w:ind w:firstLine="360"/>
        <w:rPr>
          <w:rFonts w:ascii="Segoe UI" w:hAnsi="Segoe UI" w:cs="Segoe UI"/>
          <w:color w:val="252424"/>
        </w:rPr>
      </w:pPr>
      <w:r w:rsidRPr="00754105">
        <w:rPr>
          <w:rFonts w:ascii="Segoe UI" w:hAnsi="Segoe UI" w:cs="Segoe UI"/>
          <w:color w:val="252424"/>
        </w:rPr>
        <w:t>Or call in (audio only)</w:t>
      </w:r>
      <w:r w:rsidRPr="00B45CBB">
        <w:rPr>
          <w:rFonts w:ascii="Segoe UI" w:hAnsi="Segoe UI" w:cs="Segoe UI"/>
          <w:color w:val="252424"/>
        </w:rPr>
        <w:t xml:space="preserve"> </w:t>
      </w:r>
    </w:p>
    <w:p w14:paraId="2C21939D" w14:textId="77777777" w:rsidR="00FA660D" w:rsidRPr="00B45CBB" w:rsidRDefault="00CF2A48" w:rsidP="00B45CBB">
      <w:pPr>
        <w:spacing w:line="240" w:lineRule="auto"/>
        <w:ind w:firstLine="360"/>
        <w:rPr>
          <w:rFonts w:ascii="Segoe UI" w:hAnsi="Segoe UI" w:cs="Segoe UI"/>
          <w:color w:val="252424"/>
        </w:rPr>
      </w:pPr>
      <w:hyperlink r:id="rId10" w:anchor=" " w:history="1">
        <w:r w:rsidR="00FA660D" w:rsidRPr="00B45CBB">
          <w:rPr>
            <w:rStyle w:val="Hyperlink"/>
            <w:rFonts w:ascii="Segoe UI" w:hAnsi="Segoe UI" w:cs="Segoe UI"/>
            <w:color w:val="6264A7"/>
          </w:rPr>
          <w:t>+1 702-780-</w:t>
        </w:r>
        <w:proofErr w:type="gramStart"/>
        <w:r w:rsidR="00FA660D" w:rsidRPr="00B45CBB">
          <w:rPr>
            <w:rStyle w:val="Hyperlink"/>
            <w:rFonts w:ascii="Segoe UI" w:hAnsi="Segoe UI" w:cs="Segoe UI"/>
            <w:color w:val="6264A7"/>
          </w:rPr>
          <w:t>6673,,</w:t>
        </w:r>
        <w:proofErr w:type="gramEnd"/>
        <w:r w:rsidR="00FA660D" w:rsidRPr="00B45CBB">
          <w:rPr>
            <w:rStyle w:val="Hyperlink"/>
            <w:rFonts w:ascii="Segoe UI" w:hAnsi="Segoe UI" w:cs="Segoe UI"/>
            <w:color w:val="6264A7"/>
          </w:rPr>
          <w:t>428710151#</w:t>
        </w:r>
      </w:hyperlink>
      <w:r w:rsidR="00FA660D" w:rsidRPr="00B45CBB">
        <w:rPr>
          <w:rFonts w:ascii="Segoe UI" w:hAnsi="Segoe UI" w:cs="Segoe UI"/>
          <w:color w:val="252424"/>
        </w:rPr>
        <w:t xml:space="preserve">   United States, Las Vegas </w:t>
      </w:r>
    </w:p>
    <w:p w14:paraId="1F28B764" w14:textId="77777777" w:rsidR="00FA660D" w:rsidRPr="00754105" w:rsidRDefault="00FA660D" w:rsidP="00B45CBB">
      <w:pPr>
        <w:spacing w:line="240" w:lineRule="auto"/>
        <w:ind w:firstLine="360"/>
        <w:rPr>
          <w:rFonts w:ascii="Segoe UI" w:hAnsi="Segoe UI" w:cs="Segoe UI"/>
          <w:color w:val="252424"/>
        </w:rPr>
      </w:pPr>
      <w:r w:rsidRPr="00B45CBB">
        <w:rPr>
          <w:rFonts w:ascii="Segoe UI" w:hAnsi="Segoe UI" w:cs="Segoe UI"/>
          <w:color w:val="252424"/>
        </w:rPr>
        <w:t xml:space="preserve">Phone Conference ID: 428 710 151# </w:t>
      </w:r>
    </w:p>
    <w:p w14:paraId="549469B0" w14:textId="77777777" w:rsidR="00290537" w:rsidRPr="00276DCC" w:rsidRDefault="00290537" w:rsidP="00290537">
      <w:pPr>
        <w:ind w:firstLine="360"/>
        <w:jc w:val="center"/>
        <w:rPr>
          <w:rFonts w:eastAsia="Times New Roman" w:cstheme="minorHAnsi"/>
          <w:iCs/>
          <w:color w:val="000000"/>
          <w:lang w:val="en"/>
        </w:rPr>
      </w:pPr>
      <w:r w:rsidRPr="00276DCC">
        <w:rPr>
          <w:rFonts w:eastAsia="Times New Roman" w:cstheme="minorHAnsi"/>
          <w:iCs/>
          <w:color w:val="000000"/>
          <w:lang w:val="en"/>
        </w:rPr>
        <w:t>Purpose</w:t>
      </w:r>
    </w:p>
    <w:p w14:paraId="5CA770A5" w14:textId="77777777" w:rsidR="00290537" w:rsidRPr="00276DCC" w:rsidRDefault="00290537" w:rsidP="00290537">
      <w:pPr>
        <w:spacing w:before="100" w:beforeAutospacing="1" w:after="100" w:afterAutospacing="1" w:line="240" w:lineRule="auto"/>
        <w:ind w:left="360"/>
        <w:jc w:val="both"/>
        <w:rPr>
          <w:rFonts w:eastAsia="Times New Roman" w:cstheme="minorHAnsi"/>
          <w:iCs/>
          <w:color w:val="000000"/>
          <w:lang w:val="en"/>
        </w:rPr>
      </w:pPr>
      <w:r w:rsidRPr="00276DCC">
        <w:rPr>
          <w:rFonts w:eastAsia="Times New Roman" w:cstheme="minorHAnsi"/>
          <w:iCs/>
          <w:color w:val="000000"/>
          <w:lang w:val="en"/>
        </w:rPr>
        <w:t xml:space="preserve">The TPAC is intended to advise, solicit input, and interact with the Nevada Department of Transportation (NDOT) Planning management team and staff on issues that affect transportation planning in Nevada. This advisement/interaction may include review, comment, and making recommendations on NDOT planning studies, plans, and guidance. An additional purpose of the committee is to help NDOT with its public outreach efforts by providing valued input into the transportation planning and decision-making processes. </w:t>
      </w:r>
    </w:p>
    <w:p w14:paraId="6A2947A2" w14:textId="4544CD6E" w:rsidR="0069253F" w:rsidRDefault="001C7C8F" w:rsidP="00BA30A7">
      <w:pPr>
        <w:jc w:val="center"/>
      </w:pPr>
      <w:r>
        <w:t>Agenda Items</w:t>
      </w:r>
    </w:p>
    <w:p w14:paraId="554F0A7A" w14:textId="72603246" w:rsidR="0069253F" w:rsidRDefault="0069253F" w:rsidP="00A9389C">
      <w:pPr>
        <w:pStyle w:val="ListParagraph"/>
        <w:numPr>
          <w:ilvl w:val="0"/>
          <w:numId w:val="3"/>
        </w:numPr>
      </w:pPr>
      <w:r>
        <w:t xml:space="preserve">Meeting </w:t>
      </w:r>
      <w:r w:rsidR="00071F7F">
        <w:t>r</w:t>
      </w:r>
      <w:r>
        <w:t xml:space="preserve">ecap of </w:t>
      </w:r>
      <w:r w:rsidR="00CA502A">
        <w:t>November 17, 2021</w:t>
      </w:r>
      <w:r w:rsidR="002468BC">
        <w:t>,</w:t>
      </w:r>
      <w:r w:rsidR="00706F29">
        <w:t xml:space="preserve"> TPAC (Tim Mueller)</w:t>
      </w:r>
      <w:r w:rsidR="007C004F">
        <w:t>-5 minutes</w:t>
      </w:r>
    </w:p>
    <w:p w14:paraId="60B62ABC" w14:textId="77777777" w:rsidR="00071207" w:rsidRDefault="00071207" w:rsidP="00A9389C">
      <w:pPr>
        <w:pStyle w:val="ListParagraph"/>
      </w:pPr>
    </w:p>
    <w:p w14:paraId="64547325" w14:textId="76752571" w:rsidR="00537565" w:rsidRDefault="00071207" w:rsidP="00A9389C">
      <w:pPr>
        <w:pStyle w:val="ListParagraph"/>
        <w:numPr>
          <w:ilvl w:val="0"/>
          <w:numId w:val="3"/>
        </w:numPr>
      </w:pPr>
      <w:r>
        <w:t xml:space="preserve">Update on the development of the </w:t>
      </w:r>
      <w:r w:rsidR="00EB23F8">
        <w:t xml:space="preserve">Nevada Freight Plan </w:t>
      </w:r>
      <w:r w:rsidR="00D67737">
        <w:t>(</w:t>
      </w:r>
      <w:r w:rsidR="00EB23F8">
        <w:t>Tim Mueller</w:t>
      </w:r>
      <w:r w:rsidR="00D67737">
        <w:t>)</w:t>
      </w:r>
      <w:r>
        <w:t>-10 minutes</w:t>
      </w:r>
    </w:p>
    <w:p w14:paraId="7915F4C7" w14:textId="77777777" w:rsidR="00537565" w:rsidRDefault="00537565" w:rsidP="00A9389C">
      <w:pPr>
        <w:pStyle w:val="ListParagraph"/>
      </w:pPr>
    </w:p>
    <w:p w14:paraId="4593EB1F" w14:textId="06BBD6A4" w:rsidR="00D0302C" w:rsidRDefault="00631339" w:rsidP="00A9389C">
      <w:pPr>
        <w:pStyle w:val="ListParagraph"/>
        <w:numPr>
          <w:ilvl w:val="0"/>
          <w:numId w:val="3"/>
        </w:numPr>
      </w:pPr>
      <w:r>
        <w:t xml:space="preserve">Sustainable Transportation Funding Advisory Working Group </w:t>
      </w:r>
      <w:r w:rsidR="00FD6728">
        <w:t xml:space="preserve">(AWG) </w:t>
      </w:r>
      <w:r w:rsidR="00A4641E">
        <w:t>o</w:t>
      </w:r>
      <w:r>
        <w:t>verview (Sondra Rosenberg)-30 minutes</w:t>
      </w:r>
    </w:p>
    <w:p w14:paraId="29038102" w14:textId="77777777" w:rsidR="005977DF" w:rsidRDefault="005977DF" w:rsidP="005977DF">
      <w:pPr>
        <w:pStyle w:val="ListParagraph"/>
      </w:pPr>
    </w:p>
    <w:p w14:paraId="1C4BA7B4" w14:textId="162505E1" w:rsidR="009A27D2" w:rsidRDefault="001D5231" w:rsidP="00A9389C">
      <w:pPr>
        <w:pStyle w:val="ListParagraph"/>
        <w:numPr>
          <w:ilvl w:val="0"/>
          <w:numId w:val="3"/>
        </w:numPr>
        <w:spacing w:after="0" w:line="240" w:lineRule="auto"/>
      </w:pPr>
      <w:r>
        <w:t xml:space="preserve">Statewide </w:t>
      </w:r>
      <w:r w:rsidR="009A27D2">
        <w:t xml:space="preserve">Transit Plan </w:t>
      </w:r>
      <w:r w:rsidR="00A4641E">
        <w:t>d</w:t>
      </w:r>
      <w:r w:rsidR="009A27D2">
        <w:t xml:space="preserve">iscussion and </w:t>
      </w:r>
      <w:r w:rsidR="00E81C78">
        <w:t>o</w:t>
      </w:r>
      <w:r w:rsidR="009A27D2">
        <w:t xml:space="preserve">pportunity for </w:t>
      </w:r>
      <w:r w:rsidR="00B07D07">
        <w:t>i</w:t>
      </w:r>
      <w:r w:rsidR="0096237F">
        <w:t>nteraction (Graham Dollarhide)</w:t>
      </w:r>
      <w:r w:rsidR="00FD6728">
        <w:t>-</w:t>
      </w:r>
      <w:r w:rsidR="0096237F">
        <w:t>10 minutes</w:t>
      </w:r>
    </w:p>
    <w:p w14:paraId="6E4039A2" w14:textId="77777777" w:rsidR="009A40BD" w:rsidRDefault="009A40BD" w:rsidP="00A9389C">
      <w:pPr>
        <w:pStyle w:val="ListParagraph"/>
      </w:pPr>
    </w:p>
    <w:p w14:paraId="797BBC09" w14:textId="7D222560" w:rsidR="00195AC6" w:rsidRDefault="009A40BD" w:rsidP="00A9389C">
      <w:pPr>
        <w:pStyle w:val="ListParagraph"/>
        <w:numPr>
          <w:ilvl w:val="0"/>
          <w:numId w:val="3"/>
        </w:numPr>
      </w:pPr>
      <w:r>
        <w:t xml:space="preserve">Member </w:t>
      </w:r>
      <w:r w:rsidR="00A94E0A">
        <w:t>u</w:t>
      </w:r>
      <w:r>
        <w:t>pdates/</w:t>
      </w:r>
      <w:r w:rsidR="00A94E0A">
        <w:t>d</w:t>
      </w:r>
      <w:r>
        <w:t>iscussion</w:t>
      </w:r>
    </w:p>
    <w:p w14:paraId="0529D4BC" w14:textId="77777777" w:rsidR="009A40BD" w:rsidRDefault="009A40BD" w:rsidP="00A9389C">
      <w:pPr>
        <w:pStyle w:val="ListParagraph"/>
      </w:pPr>
    </w:p>
    <w:p w14:paraId="3CEA5774" w14:textId="16224603" w:rsidR="009A40BD" w:rsidRDefault="009A40BD" w:rsidP="00A9389C">
      <w:pPr>
        <w:pStyle w:val="ListParagraph"/>
        <w:numPr>
          <w:ilvl w:val="0"/>
          <w:numId w:val="3"/>
        </w:numPr>
      </w:pPr>
      <w:r>
        <w:t xml:space="preserve">Future </w:t>
      </w:r>
      <w:r w:rsidR="00A94E0A">
        <w:t>a</w:t>
      </w:r>
      <w:r>
        <w:t xml:space="preserve">genda </w:t>
      </w:r>
      <w:r w:rsidR="00A94E0A">
        <w:t>d</w:t>
      </w:r>
      <w:r>
        <w:t xml:space="preserve">iscussion </w:t>
      </w:r>
    </w:p>
    <w:p w14:paraId="4F5FFF93" w14:textId="77777777" w:rsidR="00C613B3" w:rsidRDefault="00C613B3" w:rsidP="00A9389C">
      <w:pPr>
        <w:pStyle w:val="ListParagraph"/>
      </w:pPr>
    </w:p>
    <w:p w14:paraId="77F00E42" w14:textId="3AB31084" w:rsidR="00C613B3" w:rsidRDefault="00C613B3" w:rsidP="00A9389C">
      <w:pPr>
        <w:pStyle w:val="ListParagraph"/>
        <w:numPr>
          <w:ilvl w:val="0"/>
          <w:numId w:val="3"/>
        </w:numPr>
      </w:pPr>
      <w:r>
        <w:t>Adjournment</w:t>
      </w:r>
    </w:p>
    <w:p w14:paraId="604C31A1" w14:textId="4C9EF10F" w:rsidR="00FF3187" w:rsidRDefault="00FF3187" w:rsidP="00590F16">
      <w:pPr>
        <w:pStyle w:val="ListParagraph"/>
      </w:pPr>
    </w:p>
    <w:p w14:paraId="2763E95D" w14:textId="77777777" w:rsidR="001076F6" w:rsidRPr="001076F6" w:rsidRDefault="001076F6" w:rsidP="001076F6">
      <w:pPr>
        <w:jc w:val="center"/>
        <w:rPr>
          <w:rFonts w:eastAsiaTheme="minorEastAsia"/>
          <w:b/>
          <w:bCs/>
          <w:sz w:val="28"/>
          <w:szCs w:val="28"/>
          <w:u w:val="single"/>
        </w:rPr>
      </w:pPr>
      <w:r w:rsidRPr="001076F6">
        <w:rPr>
          <w:rFonts w:eastAsiaTheme="minorEastAsia"/>
          <w:b/>
          <w:bCs/>
          <w:sz w:val="28"/>
          <w:szCs w:val="28"/>
          <w:u w:val="single"/>
        </w:rPr>
        <w:lastRenderedPageBreak/>
        <w:t>MEMORANDUM</w:t>
      </w:r>
    </w:p>
    <w:p w14:paraId="3EFC6AF4" w14:textId="2C4EB81A" w:rsidR="001076F6" w:rsidRDefault="001076F6" w:rsidP="001076F6">
      <w:pPr>
        <w:jc w:val="center"/>
        <w:rPr>
          <w:rFonts w:eastAsiaTheme="minorEastAsia"/>
          <w:b/>
          <w:bCs/>
        </w:rPr>
      </w:pPr>
      <w:r w:rsidRPr="001076F6">
        <w:rPr>
          <w:rFonts w:eastAsiaTheme="minorEastAsia"/>
          <w:b/>
          <w:bCs/>
        </w:rPr>
        <w:t>Nevada Department of Transportation (NDOT)</w:t>
      </w:r>
    </w:p>
    <w:p w14:paraId="62F97BA2" w14:textId="77777777" w:rsidR="00183C33" w:rsidRPr="001076F6" w:rsidRDefault="00183C33" w:rsidP="001076F6">
      <w:pPr>
        <w:jc w:val="center"/>
        <w:rPr>
          <w:rFonts w:eastAsiaTheme="minorEastAsia"/>
          <w:b/>
          <w:bCs/>
        </w:rPr>
      </w:pPr>
    </w:p>
    <w:p w14:paraId="749FE822" w14:textId="77777777" w:rsidR="001076F6" w:rsidRPr="001076F6" w:rsidRDefault="001076F6" w:rsidP="001076F6">
      <w:pPr>
        <w:rPr>
          <w:rFonts w:eastAsiaTheme="minorEastAsia"/>
        </w:rPr>
      </w:pPr>
      <w:r w:rsidRPr="001076F6">
        <w:rPr>
          <w:rFonts w:eastAsiaTheme="minorEastAsia"/>
        </w:rPr>
        <w:t>To: Transportation Planning Advisory Committee (TPAC)</w:t>
      </w:r>
    </w:p>
    <w:p w14:paraId="359943DB" w14:textId="77777777" w:rsidR="001076F6" w:rsidRPr="001076F6" w:rsidRDefault="001076F6" w:rsidP="001076F6">
      <w:pPr>
        <w:rPr>
          <w:rFonts w:eastAsiaTheme="minorEastAsia"/>
        </w:rPr>
      </w:pPr>
      <w:r w:rsidRPr="001076F6">
        <w:rPr>
          <w:rFonts w:eastAsiaTheme="minorEastAsia"/>
        </w:rPr>
        <w:t>From: NDOT Planning</w:t>
      </w:r>
    </w:p>
    <w:p w14:paraId="53CD0ACA" w14:textId="77777777" w:rsidR="001076F6" w:rsidRPr="001076F6" w:rsidRDefault="001076F6" w:rsidP="001076F6">
      <w:pPr>
        <w:rPr>
          <w:rFonts w:eastAsiaTheme="minorEastAsia"/>
        </w:rPr>
      </w:pPr>
      <w:r w:rsidRPr="001076F6">
        <w:rPr>
          <w:rFonts w:eastAsiaTheme="minorEastAsia"/>
        </w:rPr>
        <w:t>Date: February 15, 2022</w:t>
      </w:r>
    </w:p>
    <w:p w14:paraId="7C23C63D" w14:textId="7042FD3F" w:rsidR="001076F6" w:rsidRPr="001076F6" w:rsidRDefault="001076F6" w:rsidP="001076F6">
      <w:pPr>
        <w:rPr>
          <w:rFonts w:eastAsiaTheme="minorEastAsia"/>
        </w:rPr>
      </w:pPr>
      <w:r w:rsidRPr="001076F6">
        <w:rPr>
          <w:rFonts w:eastAsiaTheme="minorEastAsia"/>
        </w:rPr>
        <w:t>Subject: Agenda Item #3 Nevada Sustainable Transportation Funding Study and Advisory Working Group</w:t>
      </w:r>
      <w:r w:rsidR="005A2866">
        <w:rPr>
          <w:rFonts w:eastAsiaTheme="minorEastAsia"/>
        </w:rPr>
        <w:t xml:space="preserve"> (AWG)</w:t>
      </w:r>
      <w:r w:rsidRPr="001076F6">
        <w:rPr>
          <w:rFonts w:eastAsiaTheme="minorEastAsia"/>
        </w:rPr>
        <w:t xml:space="preserve"> overview</w:t>
      </w:r>
    </w:p>
    <w:p w14:paraId="037910B8" w14:textId="77777777" w:rsidR="001076F6" w:rsidRPr="001076F6" w:rsidRDefault="001076F6" w:rsidP="001076F6">
      <w:pPr>
        <w:rPr>
          <w:rFonts w:eastAsiaTheme="minorEastAsia"/>
        </w:rPr>
      </w:pPr>
      <w:r w:rsidRPr="001076F6">
        <w:rPr>
          <w:rFonts w:eastAsiaTheme="minorEastAsia"/>
        </w:rPr>
        <w:t>_____________________________________________________________________________________</w:t>
      </w:r>
    </w:p>
    <w:p w14:paraId="56830E60" w14:textId="77777777" w:rsidR="001076F6" w:rsidRPr="001076F6" w:rsidRDefault="001076F6" w:rsidP="001076F6">
      <w:pPr>
        <w:rPr>
          <w:rFonts w:eastAsiaTheme="minorEastAsia"/>
          <w:b/>
          <w:bCs/>
        </w:rPr>
      </w:pPr>
      <w:r w:rsidRPr="001076F6">
        <w:rPr>
          <w:rFonts w:eastAsiaTheme="minorEastAsia"/>
          <w:b/>
          <w:bCs/>
        </w:rPr>
        <w:t xml:space="preserve">Background: </w:t>
      </w:r>
    </w:p>
    <w:p w14:paraId="7CCB672B" w14:textId="73F0EEA8" w:rsidR="001076F6" w:rsidRPr="001076F6" w:rsidRDefault="001076F6" w:rsidP="001076F6">
      <w:pPr>
        <w:jc w:val="both"/>
        <w:rPr>
          <w:rFonts w:eastAsiaTheme="minorEastAsia"/>
        </w:rPr>
      </w:pPr>
      <w:r w:rsidRPr="001076F6">
        <w:rPr>
          <w:rFonts w:eastAsiaTheme="minorEastAsia"/>
        </w:rPr>
        <w:t xml:space="preserve">Assembly Bill 413 of the 2021 Nevada Legislative Session requires the Nevada Department of Transportation (NDOT) to convene an AWG to study issues related to sustainable transportation funding. The AWG will study the multimodal transportation needs of the state and recommend funding options that provide long-term financial sustainability for Nevada's transportation system, while also </w:t>
      </w:r>
      <w:proofErr w:type="gramStart"/>
      <w:r w:rsidRPr="001076F6">
        <w:rPr>
          <w:rFonts w:eastAsiaTheme="minorEastAsia"/>
        </w:rPr>
        <w:t>taking into account</w:t>
      </w:r>
      <w:proofErr w:type="gramEnd"/>
      <w:r w:rsidRPr="001076F6">
        <w:rPr>
          <w:rFonts w:eastAsiaTheme="minorEastAsia"/>
        </w:rPr>
        <w:t xml:space="preserve"> the needs for social and user equity and the urgency in reducing greenhouse gas</w:t>
      </w:r>
      <w:r w:rsidR="007731EB">
        <w:rPr>
          <w:rFonts w:eastAsiaTheme="minorEastAsia"/>
        </w:rPr>
        <w:t xml:space="preserve"> (GHG)</w:t>
      </w:r>
      <w:r w:rsidRPr="001076F6">
        <w:rPr>
          <w:rFonts w:eastAsiaTheme="minorEastAsia"/>
        </w:rPr>
        <w:t xml:space="preserve"> emissions from the transportation sector. </w:t>
      </w:r>
    </w:p>
    <w:p w14:paraId="2241C4D9" w14:textId="26605733" w:rsidR="001076F6" w:rsidRPr="001076F6" w:rsidRDefault="001076F6" w:rsidP="001076F6">
      <w:pPr>
        <w:jc w:val="both"/>
        <w:rPr>
          <w:rFonts w:eastAsiaTheme="minorEastAsia"/>
        </w:rPr>
      </w:pPr>
      <w:r w:rsidRPr="001076F6">
        <w:rPr>
          <w:rFonts w:eastAsiaTheme="minorEastAsia"/>
        </w:rPr>
        <w:t>NDOT is currently coordinating with stakeholders</w:t>
      </w:r>
      <w:r w:rsidR="007731EB">
        <w:rPr>
          <w:rFonts w:eastAsiaTheme="minorEastAsia"/>
        </w:rPr>
        <w:t>,</w:t>
      </w:r>
      <w:r w:rsidRPr="001076F6">
        <w:rPr>
          <w:rFonts w:eastAsiaTheme="minorEastAsia"/>
        </w:rPr>
        <w:t xml:space="preserve"> </w:t>
      </w:r>
      <w:r w:rsidR="007731EB">
        <w:rPr>
          <w:rFonts w:eastAsiaTheme="minorEastAsia"/>
        </w:rPr>
        <w:t xml:space="preserve">the </w:t>
      </w:r>
      <w:r w:rsidRPr="001076F6">
        <w:rPr>
          <w:rFonts w:eastAsiaTheme="minorEastAsia"/>
        </w:rPr>
        <w:t xml:space="preserve">public, civic, business, and social sectors through the AWG. This coordination will enhance understanding of the challenges, impacts, and opportunities for new approaches to transportation funding. Ultimately, the AWG will identify general consensus around viable funding options for Nevada's transportation system, presenting its activities, findings, conclusions, and recommendations to the Nevada Legislature by December 21, 2022. More information can be found on NDOT's website: </w:t>
      </w:r>
      <w:r w:rsidR="00CD63D6">
        <w:rPr>
          <w:rFonts w:eastAsiaTheme="minorEastAsia"/>
        </w:rPr>
        <w:t>dot.nv.gov/</w:t>
      </w:r>
      <w:proofErr w:type="spellStart"/>
      <w:r w:rsidR="00CD63D6">
        <w:rPr>
          <w:rFonts w:eastAsiaTheme="minorEastAsia"/>
        </w:rPr>
        <w:t>awg</w:t>
      </w:r>
      <w:proofErr w:type="spellEnd"/>
    </w:p>
    <w:p w14:paraId="502985C8" w14:textId="77777777" w:rsidR="001076F6" w:rsidRPr="001076F6" w:rsidRDefault="001076F6" w:rsidP="001076F6">
      <w:pPr>
        <w:jc w:val="both"/>
        <w:rPr>
          <w:rFonts w:eastAsiaTheme="minorEastAsia"/>
          <w:b/>
          <w:bCs/>
        </w:rPr>
      </w:pPr>
    </w:p>
    <w:p w14:paraId="63FE3866" w14:textId="77777777" w:rsidR="001076F6" w:rsidRPr="001076F6" w:rsidRDefault="001076F6" w:rsidP="001076F6">
      <w:pPr>
        <w:jc w:val="both"/>
        <w:rPr>
          <w:rFonts w:eastAsiaTheme="minorEastAsia"/>
          <w:b/>
          <w:bCs/>
        </w:rPr>
      </w:pPr>
    </w:p>
    <w:p w14:paraId="2AC68CBA" w14:textId="77777777" w:rsidR="001076F6" w:rsidRPr="001076F6" w:rsidRDefault="001076F6" w:rsidP="001076F6">
      <w:pPr>
        <w:jc w:val="both"/>
        <w:rPr>
          <w:rFonts w:eastAsiaTheme="minorEastAsia"/>
          <w:b/>
          <w:bCs/>
        </w:rPr>
      </w:pPr>
    </w:p>
    <w:p w14:paraId="1E119616" w14:textId="77777777" w:rsidR="001076F6" w:rsidRPr="001076F6" w:rsidRDefault="001076F6" w:rsidP="001076F6">
      <w:pPr>
        <w:jc w:val="both"/>
        <w:rPr>
          <w:rFonts w:eastAsiaTheme="minorEastAsia"/>
          <w:b/>
          <w:bCs/>
        </w:rPr>
      </w:pPr>
    </w:p>
    <w:p w14:paraId="23B78DA8" w14:textId="77777777" w:rsidR="001076F6" w:rsidRPr="001076F6" w:rsidRDefault="001076F6" w:rsidP="001076F6">
      <w:pPr>
        <w:jc w:val="both"/>
        <w:rPr>
          <w:rFonts w:eastAsiaTheme="minorEastAsia"/>
          <w:b/>
          <w:bCs/>
        </w:rPr>
      </w:pPr>
      <w:r w:rsidRPr="001076F6">
        <w:rPr>
          <w:rFonts w:eastAsiaTheme="minorEastAsia"/>
          <w:b/>
          <w:bCs/>
        </w:rPr>
        <w:t>Action:</w:t>
      </w:r>
    </w:p>
    <w:p w14:paraId="53C21A55" w14:textId="77777777" w:rsidR="001076F6" w:rsidRPr="001076F6" w:rsidRDefault="001076F6" w:rsidP="001076F6">
      <w:pPr>
        <w:jc w:val="both"/>
        <w:rPr>
          <w:rFonts w:eastAsiaTheme="minorEastAsia"/>
          <w:b/>
        </w:rPr>
      </w:pPr>
      <w:r w:rsidRPr="001076F6">
        <w:rPr>
          <w:rFonts w:eastAsiaTheme="minorEastAsia"/>
        </w:rPr>
        <w:t>Provided for information only</w:t>
      </w:r>
    </w:p>
    <w:p w14:paraId="5879007A" w14:textId="77777777" w:rsidR="001076F6" w:rsidRPr="001076F6" w:rsidRDefault="001076F6" w:rsidP="001076F6">
      <w:pPr>
        <w:jc w:val="both"/>
        <w:rPr>
          <w:rFonts w:eastAsiaTheme="minorEastAsia"/>
          <w:b/>
        </w:rPr>
      </w:pPr>
    </w:p>
    <w:p w14:paraId="35141ABE" w14:textId="77777777" w:rsidR="001076F6" w:rsidRPr="001076F6" w:rsidRDefault="001076F6" w:rsidP="001076F6">
      <w:pPr>
        <w:rPr>
          <w:rFonts w:eastAsiaTheme="minorEastAsia"/>
        </w:rPr>
      </w:pPr>
    </w:p>
    <w:p w14:paraId="0892AA1D" w14:textId="6789EA53" w:rsidR="00E61949" w:rsidRDefault="00E61949" w:rsidP="00590F16">
      <w:pPr>
        <w:pStyle w:val="ListParagraph"/>
      </w:pPr>
    </w:p>
    <w:p w14:paraId="30EF67A4" w14:textId="0991C289" w:rsidR="001076F6" w:rsidRDefault="001076F6" w:rsidP="00590F16">
      <w:pPr>
        <w:pStyle w:val="ListParagraph"/>
      </w:pPr>
    </w:p>
    <w:p w14:paraId="37E0B9F7" w14:textId="434B1B69" w:rsidR="001076F6" w:rsidRDefault="001076F6" w:rsidP="00590F16">
      <w:pPr>
        <w:pStyle w:val="ListParagraph"/>
      </w:pPr>
    </w:p>
    <w:p w14:paraId="17531DA7" w14:textId="77777777" w:rsidR="00203972" w:rsidRPr="00203972" w:rsidRDefault="00203972" w:rsidP="00203972">
      <w:pPr>
        <w:jc w:val="center"/>
        <w:rPr>
          <w:rFonts w:eastAsiaTheme="minorEastAsia"/>
          <w:b/>
          <w:bCs/>
          <w:sz w:val="28"/>
          <w:szCs w:val="28"/>
          <w:u w:val="single"/>
        </w:rPr>
      </w:pPr>
      <w:r w:rsidRPr="00203972">
        <w:rPr>
          <w:rFonts w:eastAsiaTheme="minorEastAsia"/>
          <w:b/>
          <w:bCs/>
          <w:sz w:val="28"/>
          <w:szCs w:val="28"/>
          <w:u w:val="single"/>
        </w:rPr>
        <w:lastRenderedPageBreak/>
        <w:t>MEMORANDUM</w:t>
      </w:r>
    </w:p>
    <w:p w14:paraId="6AA5568C" w14:textId="36A13DAF" w:rsidR="00203972" w:rsidRDefault="00203972" w:rsidP="00203972">
      <w:pPr>
        <w:jc w:val="center"/>
        <w:rPr>
          <w:rFonts w:eastAsiaTheme="minorEastAsia"/>
          <w:b/>
          <w:bCs/>
        </w:rPr>
      </w:pPr>
      <w:r w:rsidRPr="00203972">
        <w:rPr>
          <w:rFonts w:eastAsiaTheme="minorEastAsia"/>
          <w:b/>
          <w:bCs/>
        </w:rPr>
        <w:t>Nevada Department of Transportation (NDOT)</w:t>
      </w:r>
    </w:p>
    <w:p w14:paraId="62C82449" w14:textId="77777777" w:rsidR="00203972" w:rsidRPr="00203972" w:rsidRDefault="00203972" w:rsidP="00203972">
      <w:pPr>
        <w:jc w:val="center"/>
        <w:rPr>
          <w:rFonts w:eastAsiaTheme="minorEastAsia"/>
          <w:b/>
          <w:bCs/>
        </w:rPr>
      </w:pPr>
    </w:p>
    <w:p w14:paraId="63F6329E" w14:textId="77777777" w:rsidR="00203972" w:rsidRPr="00203972" w:rsidRDefault="00203972" w:rsidP="00203972">
      <w:pPr>
        <w:rPr>
          <w:rFonts w:eastAsiaTheme="minorEastAsia"/>
        </w:rPr>
      </w:pPr>
      <w:r w:rsidRPr="00203972">
        <w:rPr>
          <w:rFonts w:eastAsiaTheme="minorEastAsia"/>
        </w:rPr>
        <w:t>To: Transportation Planning Advisory Committee (TPAC)</w:t>
      </w:r>
    </w:p>
    <w:p w14:paraId="7700B79A" w14:textId="77777777" w:rsidR="00203972" w:rsidRPr="00203972" w:rsidRDefault="00203972" w:rsidP="00203972">
      <w:pPr>
        <w:rPr>
          <w:rFonts w:eastAsiaTheme="minorEastAsia"/>
        </w:rPr>
      </w:pPr>
      <w:r w:rsidRPr="00203972">
        <w:rPr>
          <w:rFonts w:eastAsiaTheme="minorEastAsia"/>
        </w:rPr>
        <w:t>From: NDOT Planning</w:t>
      </w:r>
    </w:p>
    <w:p w14:paraId="719097D6" w14:textId="77777777" w:rsidR="00203972" w:rsidRPr="00203972" w:rsidRDefault="00203972" w:rsidP="00203972">
      <w:pPr>
        <w:rPr>
          <w:rFonts w:eastAsiaTheme="minorEastAsia"/>
        </w:rPr>
      </w:pPr>
      <w:r w:rsidRPr="00203972">
        <w:rPr>
          <w:rFonts w:eastAsiaTheme="minorEastAsia"/>
        </w:rPr>
        <w:t>Date: February 15, 2022</w:t>
      </w:r>
    </w:p>
    <w:p w14:paraId="531DE78C" w14:textId="571CFEED" w:rsidR="00203972" w:rsidRPr="00203972" w:rsidRDefault="00203972" w:rsidP="00203972">
      <w:pPr>
        <w:rPr>
          <w:rFonts w:eastAsiaTheme="minorEastAsia"/>
        </w:rPr>
      </w:pPr>
      <w:r w:rsidRPr="00203972">
        <w:rPr>
          <w:rFonts w:eastAsiaTheme="minorEastAsia"/>
        </w:rPr>
        <w:t>Subject: Agenda Item #</w:t>
      </w:r>
      <w:r>
        <w:rPr>
          <w:rFonts w:eastAsiaTheme="minorEastAsia"/>
        </w:rPr>
        <w:t>4</w:t>
      </w:r>
      <w:r w:rsidRPr="00203972">
        <w:rPr>
          <w:rFonts w:eastAsiaTheme="minorEastAsia"/>
        </w:rPr>
        <w:t xml:space="preserve"> Statewide Transit Plan </w:t>
      </w:r>
      <w:r>
        <w:rPr>
          <w:rFonts w:eastAsiaTheme="minorEastAsia"/>
        </w:rPr>
        <w:t>u</w:t>
      </w:r>
      <w:r w:rsidRPr="00203972">
        <w:rPr>
          <w:rFonts w:eastAsiaTheme="minorEastAsia"/>
        </w:rPr>
        <w:t xml:space="preserve">pdate, </w:t>
      </w:r>
      <w:r>
        <w:rPr>
          <w:rFonts w:eastAsiaTheme="minorEastAsia"/>
        </w:rPr>
        <w:t>d</w:t>
      </w:r>
      <w:r w:rsidRPr="00203972">
        <w:rPr>
          <w:rFonts w:eastAsiaTheme="minorEastAsia"/>
        </w:rPr>
        <w:t>iscussion</w:t>
      </w:r>
      <w:r w:rsidR="00874031">
        <w:rPr>
          <w:rFonts w:eastAsiaTheme="minorEastAsia"/>
        </w:rPr>
        <w:t>,</w:t>
      </w:r>
      <w:r w:rsidRPr="00203972">
        <w:rPr>
          <w:rFonts w:eastAsiaTheme="minorEastAsia"/>
        </w:rPr>
        <w:t xml:space="preserve"> and </w:t>
      </w:r>
      <w:r>
        <w:rPr>
          <w:rFonts w:eastAsiaTheme="minorEastAsia"/>
        </w:rPr>
        <w:t>i</w:t>
      </w:r>
      <w:r w:rsidRPr="00203972">
        <w:rPr>
          <w:rFonts w:eastAsiaTheme="minorEastAsia"/>
        </w:rPr>
        <w:t>nteraction</w:t>
      </w:r>
    </w:p>
    <w:p w14:paraId="3D48DAF9" w14:textId="77777777" w:rsidR="00203972" w:rsidRPr="00203972" w:rsidRDefault="00203972" w:rsidP="00203972">
      <w:pPr>
        <w:rPr>
          <w:rFonts w:eastAsiaTheme="minorEastAsia"/>
        </w:rPr>
      </w:pPr>
      <w:r w:rsidRPr="00203972">
        <w:rPr>
          <w:rFonts w:eastAsiaTheme="minorEastAsia"/>
        </w:rPr>
        <w:t>_____________________________________________________________________________________</w:t>
      </w:r>
    </w:p>
    <w:p w14:paraId="2F0558A0" w14:textId="77777777" w:rsidR="00203972" w:rsidRPr="00203972" w:rsidRDefault="00203972" w:rsidP="00203972">
      <w:pPr>
        <w:rPr>
          <w:rFonts w:eastAsiaTheme="minorEastAsia"/>
          <w:b/>
          <w:bCs/>
        </w:rPr>
      </w:pPr>
      <w:r w:rsidRPr="00203972">
        <w:rPr>
          <w:rFonts w:eastAsiaTheme="minorEastAsia"/>
          <w:b/>
          <w:bCs/>
        </w:rPr>
        <w:t xml:space="preserve">Background: </w:t>
      </w:r>
    </w:p>
    <w:p w14:paraId="476985CA" w14:textId="1FAEC8A6" w:rsidR="000E7C2A" w:rsidRPr="000E7C2A" w:rsidRDefault="000E7C2A" w:rsidP="000E7C2A">
      <w:pPr>
        <w:jc w:val="both"/>
        <w:rPr>
          <w:rFonts w:eastAsiaTheme="minorEastAsia"/>
        </w:rPr>
      </w:pPr>
      <w:r w:rsidRPr="000E7C2A">
        <w:rPr>
          <w:rFonts w:eastAsiaTheme="minorEastAsia"/>
        </w:rPr>
        <w:t>The Nevada Department of Transportation (NDOT) is conducting its first</w:t>
      </w:r>
      <w:r w:rsidR="007731EB">
        <w:rPr>
          <w:rFonts w:eastAsiaTheme="minorEastAsia"/>
        </w:rPr>
        <w:t>-</w:t>
      </w:r>
      <w:r w:rsidRPr="000E7C2A">
        <w:rPr>
          <w:rFonts w:eastAsiaTheme="minorEastAsia"/>
        </w:rPr>
        <w:t xml:space="preserve">ever Statewide Transit Plan (STP). This plan is intended to assist Nevada’s transportation agencies and their local constituents </w:t>
      </w:r>
      <w:r w:rsidR="007B4DBD">
        <w:rPr>
          <w:rFonts w:eastAsiaTheme="minorEastAsia"/>
        </w:rPr>
        <w:t xml:space="preserve">as they </w:t>
      </w:r>
      <w:r w:rsidRPr="000E7C2A">
        <w:rPr>
          <w:rFonts w:eastAsiaTheme="minorEastAsia"/>
        </w:rPr>
        <w:t xml:space="preserve">make policy, operational, and financial decisions. An important objective for this plan is to create </w:t>
      </w:r>
      <w:r w:rsidR="007B4DBD">
        <w:rPr>
          <w:rFonts w:eastAsiaTheme="minorEastAsia"/>
        </w:rPr>
        <w:t xml:space="preserve">a statewide picture </w:t>
      </w:r>
      <w:r w:rsidRPr="000E7C2A">
        <w:rPr>
          <w:rFonts w:eastAsiaTheme="minorEastAsia"/>
        </w:rPr>
        <w:t xml:space="preserve">of the needs, gaps, and </w:t>
      </w:r>
      <w:proofErr w:type="gramStart"/>
      <w:r w:rsidRPr="000E7C2A">
        <w:rPr>
          <w:rFonts w:eastAsiaTheme="minorEastAsia"/>
        </w:rPr>
        <w:t>current status</w:t>
      </w:r>
      <w:proofErr w:type="gramEnd"/>
      <w:r w:rsidRPr="000E7C2A">
        <w:rPr>
          <w:rFonts w:eastAsiaTheme="minorEastAsia"/>
        </w:rPr>
        <w:t xml:space="preserve"> of all non-personal transportation with an emphasis on rural parts of the state. The STP focuses on a very real need to understand the status of public transportation agencies, human service transportation providers, tribal transportation providers, intercity bus providers, and any other organizations </w:t>
      </w:r>
      <w:r w:rsidR="007731EB">
        <w:rPr>
          <w:rFonts w:eastAsiaTheme="minorEastAsia"/>
        </w:rPr>
        <w:t>that</w:t>
      </w:r>
      <w:r w:rsidRPr="000E7C2A">
        <w:rPr>
          <w:rFonts w:eastAsiaTheme="minorEastAsia"/>
        </w:rPr>
        <w:t xml:space="preserve"> are engaged in providing mobility for rural Nevadans.</w:t>
      </w:r>
    </w:p>
    <w:p w14:paraId="363E72B2" w14:textId="77777777" w:rsidR="000E7C2A" w:rsidRPr="000E7C2A" w:rsidRDefault="000E7C2A" w:rsidP="000E7C2A">
      <w:pPr>
        <w:jc w:val="both"/>
        <w:rPr>
          <w:rFonts w:eastAsiaTheme="minorEastAsia"/>
        </w:rPr>
      </w:pPr>
      <w:r w:rsidRPr="000E7C2A">
        <w:rPr>
          <w:rFonts w:eastAsiaTheme="minorEastAsia"/>
        </w:rPr>
        <w:t>The STP will examine existing transit and mobility services relative to service gaps and needs, analyze relevant demographics, determine project and financial needs, provide recommendations, and craft goals and objectives for the statewide transit system. We have selected a team of consultants from two reputable transportation planning firms – Nelson\Nygaard and KFH – to assist us with this comprehensive effort.</w:t>
      </w:r>
    </w:p>
    <w:p w14:paraId="14C2E81D" w14:textId="7013AB3A" w:rsidR="000E7C2A" w:rsidRPr="000E7C2A" w:rsidRDefault="000E7C2A" w:rsidP="000E7C2A">
      <w:pPr>
        <w:jc w:val="both"/>
        <w:rPr>
          <w:rFonts w:eastAsiaTheme="minorEastAsia"/>
        </w:rPr>
      </w:pPr>
      <w:r w:rsidRPr="000E7C2A">
        <w:rPr>
          <w:rFonts w:eastAsiaTheme="minorEastAsia"/>
        </w:rPr>
        <w:t>Based on input from the TPAC and other research conducted by NDOT Transit staff, the STP will draw from relevant sections of existing documents,</w:t>
      </w:r>
      <w:r w:rsidR="00A26EFD">
        <w:rPr>
          <w:rFonts w:eastAsiaTheme="minorEastAsia"/>
        </w:rPr>
        <w:t xml:space="preserve"> </w:t>
      </w:r>
      <w:r w:rsidRPr="000E7C2A">
        <w:rPr>
          <w:rFonts w:eastAsiaTheme="minorEastAsia"/>
        </w:rPr>
        <w:t xml:space="preserve">such as </w:t>
      </w:r>
      <w:hyperlink r:id="rId11" w:history="1">
        <w:r w:rsidRPr="000E7C2A">
          <w:rPr>
            <w:rFonts w:eastAsiaTheme="minorEastAsia"/>
            <w:color w:val="0563C1" w:themeColor="hyperlink"/>
            <w:u w:val="single"/>
          </w:rPr>
          <w:t>NDOT’s 2018 Coordinated Human Services Transportation Plan</w:t>
        </w:r>
      </w:hyperlink>
      <w:r w:rsidRPr="000E7C2A">
        <w:rPr>
          <w:rFonts w:eastAsiaTheme="minorEastAsia"/>
        </w:rPr>
        <w:t xml:space="preserve"> and Regional Transportation Plans, and will involve focused outreach to stakeholders to better align local goals and objectives with the statewide approach. Overall, the project timeline is scheduled for 18 months with </w:t>
      </w:r>
      <w:r w:rsidR="007731EB">
        <w:rPr>
          <w:rFonts w:eastAsiaTheme="minorEastAsia"/>
        </w:rPr>
        <w:t xml:space="preserve">the </w:t>
      </w:r>
      <w:r w:rsidRPr="000E7C2A">
        <w:rPr>
          <w:rFonts w:eastAsiaTheme="minorEastAsia"/>
        </w:rPr>
        <w:t>release of the draft plan scheduled for late spring of 2023.</w:t>
      </w:r>
    </w:p>
    <w:p w14:paraId="144F6506" w14:textId="580196D7" w:rsidR="000E7C2A" w:rsidRPr="000E7C2A" w:rsidRDefault="000E7C2A" w:rsidP="000E7C2A">
      <w:pPr>
        <w:jc w:val="both"/>
        <w:rPr>
          <w:rFonts w:eastAsiaTheme="minorEastAsia"/>
        </w:rPr>
      </w:pPr>
      <w:r w:rsidRPr="000E7C2A">
        <w:rPr>
          <w:rFonts w:eastAsiaTheme="minorEastAsia"/>
        </w:rPr>
        <w:t xml:space="preserve">For the first phase of outreach beginning this month, the project team is planning on meeting with Nevada’s mobility providers (including public transit agencies, human services agencies providing transportation, tribal communities) in person. This will give each organization the opportunity to share </w:t>
      </w:r>
      <w:r w:rsidR="007731EB">
        <w:rPr>
          <w:rFonts w:eastAsiaTheme="minorEastAsia"/>
        </w:rPr>
        <w:t>its</w:t>
      </w:r>
      <w:r w:rsidRPr="000E7C2A">
        <w:rPr>
          <w:rFonts w:eastAsiaTheme="minorEastAsia"/>
        </w:rPr>
        <w:t xml:space="preserve"> experience, needs, priorities, and aspirations. Visiting each transit agency/mobility provider also ensures the project team has firsthand knowledge of local resources and operating environments.  </w:t>
      </w:r>
    </w:p>
    <w:p w14:paraId="44E34B68" w14:textId="77777777" w:rsidR="000E7C2A" w:rsidRPr="000E7C2A" w:rsidRDefault="000E7C2A" w:rsidP="000E7C2A">
      <w:pPr>
        <w:jc w:val="both"/>
        <w:rPr>
          <w:rFonts w:eastAsiaTheme="minorEastAsia"/>
        </w:rPr>
      </w:pPr>
      <w:r w:rsidRPr="000E7C2A">
        <w:rPr>
          <w:rFonts w:eastAsiaTheme="minorEastAsia"/>
        </w:rPr>
        <w:t xml:space="preserve">At this time, the working </w:t>
      </w:r>
      <w:r w:rsidRPr="000E7C2A">
        <w:rPr>
          <w:rFonts w:eastAsiaTheme="minorEastAsia"/>
          <w:b/>
          <w:bCs/>
          <w:i/>
          <w:iCs/>
          <w:u w:val="single"/>
        </w:rPr>
        <w:t>draft</w:t>
      </w:r>
      <w:r w:rsidRPr="000E7C2A">
        <w:rPr>
          <w:rFonts w:eastAsiaTheme="minorEastAsia"/>
        </w:rPr>
        <w:t xml:space="preserve"> list of transit agencies/mobility providers we’re contacting is as follows:</w:t>
      </w:r>
    </w:p>
    <w:tbl>
      <w:tblPr>
        <w:tblW w:w="9298" w:type="dxa"/>
        <w:tblLook w:val="04A0" w:firstRow="1" w:lastRow="0" w:firstColumn="1" w:lastColumn="0" w:noHBand="0" w:noVBand="1"/>
      </w:tblPr>
      <w:tblGrid>
        <w:gridCol w:w="5856"/>
        <w:gridCol w:w="3442"/>
      </w:tblGrid>
      <w:tr w:rsidR="000E7C2A" w:rsidRPr="000E7C2A" w14:paraId="4A6412E9" w14:textId="77777777" w:rsidTr="007E492C">
        <w:trPr>
          <w:trHeight w:val="585"/>
          <w:tblHeader/>
        </w:trPr>
        <w:tc>
          <w:tcPr>
            <w:tcW w:w="5856" w:type="dxa"/>
            <w:tcBorders>
              <w:top w:val="single" w:sz="4" w:space="0" w:color="auto"/>
              <w:left w:val="single" w:sz="4" w:space="0" w:color="auto"/>
              <w:bottom w:val="nil"/>
              <w:right w:val="single" w:sz="4" w:space="0" w:color="auto"/>
            </w:tcBorders>
            <w:shd w:val="clear" w:color="000000" w:fill="DDDEEE"/>
            <w:vAlign w:val="center"/>
            <w:hideMark/>
          </w:tcPr>
          <w:p w14:paraId="5ED09F69" w14:textId="77777777" w:rsidR="000E7C2A" w:rsidRPr="000E7C2A" w:rsidRDefault="000E7C2A" w:rsidP="000E7C2A">
            <w:pPr>
              <w:spacing w:after="0" w:line="240" w:lineRule="auto"/>
              <w:jc w:val="center"/>
              <w:rPr>
                <w:rFonts w:ascii="Segoe UI" w:eastAsia="Times New Roman" w:hAnsi="Segoe UI" w:cs="Segoe UI"/>
                <w:b/>
                <w:bCs/>
                <w:color w:val="000000"/>
                <w:sz w:val="20"/>
                <w:szCs w:val="20"/>
              </w:rPr>
            </w:pPr>
            <w:r w:rsidRPr="000E7C2A">
              <w:rPr>
                <w:rFonts w:ascii="Segoe UI" w:eastAsia="Times New Roman" w:hAnsi="Segoe UI" w:cs="Segoe UI"/>
                <w:b/>
                <w:bCs/>
                <w:color w:val="000000"/>
                <w:sz w:val="20"/>
                <w:szCs w:val="20"/>
              </w:rPr>
              <w:t>Transit Agency / Potential Mobility Provider Name</w:t>
            </w:r>
          </w:p>
        </w:tc>
        <w:tc>
          <w:tcPr>
            <w:tcW w:w="3442" w:type="dxa"/>
            <w:tcBorders>
              <w:top w:val="single" w:sz="4" w:space="0" w:color="auto"/>
              <w:left w:val="nil"/>
              <w:bottom w:val="nil"/>
              <w:right w:val="single" w:sz="4" w:space="0" w:color="auto"/>
            </w:tcBorders>
            <w:shd w:val="clear" w:color="000000" w:fill="DDDEEE"/>
            <w:vAlign w:val="center"/>
            <w:hideMark/>
          </w:tcPr>
          <w:p w14:paraId="048055B1" w14:textId="77777777" w:rsidR="000E7C2A" w:rsidRPr="000E7C2A" w:rsidRDefault="000E7C2A" w:rsidP="000E7C2A">
            <w:pPr>
              <w:spacing w:after="0" w:line="240" w:lineRule="auto"/>
              <w:jc w:val="center"/>
              <w:rPr>
                <w:rFonts w:ascii="Segoe UI" w:eastAsia="Times New Roman" w:hAnsi="Segoe UI" w:cs="Segoe UI"/>
                <w:b/>
                <w:bCs/>
                <w:sz w:val="20"/>
                <w:szCs w:val="20"/>
              </w:rPr>
            </w:pPr>
            <w:r w:rsidRPr="000E7C2A">
              <w:rPr>
                <w:rFonts w:ascii="Segoe UI" w:eastAsia="Times New Roman" w:hAnsi="Segoe UI" w:cs="Segoe UI"/>
                <w:b/>
                <w:bCs/>
                <w:sz w:val="20"/>
                <w:szCs w:val="20"/>
              </w:rPr>
              <w:t>Approximate Service Area</w:t>
            </w:r>
          </w:p>
        </w:tc>
      </w:tr>
      <w:tr w:rsidR="000E7C2A" w:rsidRPr="000E7C2A" w14:paraId="0AC55433" w14:textId="77777777" w:rsidTr="007E492C">
        <w:trPr>
          <w:trHeight w:val="585"/>
        </w:trPr>
        <w:tc>
          <w:tcPr>
            <w:tcW w:w="5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438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Access to Healthcare Network</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14:paraId="48CA0F9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Reno</w:t>
            </w:r>
          </w:p>
        </w:tc>
      </w:tr>
      <w:tr w:rsidR="000E7C2A" w:rsidRPr="000E7C2A" w14:paraId="473B8576"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4F3BE66B" w14:textId="0DEAC5DA"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lastRenderedPageBreak/>
              <w:t>Carson Area Metropolitan Planning Organization</w:t>
            </w:r>
            <w:r w:rsidR="00D960F6">
              <w:rPr>
                <w:rFonts w:ascii="Segoe UI" w:eastAsia="Times New Roman" w:hAnsi="Segoe UI" w:cs="Segoe UI"/>
                <w:color w:val="000000"/>
              </w:rPr>
              <w:t xml:space="preserve"> (CAMPO)</w:t>
            </w:r>
          </w:p>
        </w:tc>
        <w:tc>
          <w:tcPr>
            <w:tcW w:w="3442" w:type="dxa"/>
            <w:tcBorders>
              <w:top w:val="nil"/>
              <w:left w:val="nil"/>
              <w:bottom w:val="single" w:sz="4" w:space="0" w:color="auto"/>
              <w:right w:val="single" w:sz="4" w:space="0" w:color="auto"/>
            </w:tcBorders>
            <w:shd w:val="clear" w:color="auto" w:fill="auto"/>
            <w:vAlign w:val="center"/>
            <w:hideMark/>
          </w:tcPr>
          <w:p w14:paraId="4803720F"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Carson City</w:t>
            </w:r>
          </w:p>
        </w:tc>
      </w:tr>
      <w:tr w:rsidR="000E7C2A" w:rsidRPr="000E7C2A" w14:paraId="468BB1ED"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517BDBCE" w14:textId="29E473F6"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Churchill Area Regional Transportation </w:t>
            </w:r>
            <w:r w:rsidR="008C4E43">
              <w:rPr>
                <w:rFonts w:ascii="Segoe UI" w:eastAsia="Times New Roman" w:hAnsi="Segoe UI" w:cs="Segoe UI"/>
                <w:color w:val="000000"/>
              </w:rPr>
              <w:t>(CART)</w:t>
            </w:r>
          </w:p>
        </w:tc>
        <w:tc>
          <w:tcPr>
            <w:tcW w:w="3442" w:type="dxa"/>
            <w:tcBorders>
              <w:top w:val="nil"/>
              <w:left w:val="nil"/>
              <w:bottom w:val="single" w:sz="4" w:space="0" w:color="auto"/>
              <w:right w:val="single" w:sz="4" w:space="0" w:color="auto"/>
            </w:tcBorders>
            <w:shd w:val="clear" w:color="auto" w:fill="auto"/>
            <w:vAlign w:val="center"/>
            <w:hideMark/>
          </w:tcPr>
          <w:p w14:paraId="17AC42CF"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Churchill County</w:t>
            </w:r>
          </w:p>
        </w:tc>
      </w:tr>
      <w:tr w:rsidR="000E7C2A" w:rsidRPr="000E7C2A" w14:paraId="1A1ABF07"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835A9CF" w14:textId="6485F496"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Douglas Area Rural Transit</w:t>
            </w:r>
            <w:r w:rsidR="008C4E43">
              <w:rPr>
                <w:rFonts w:ascii="Segoe UI" w:eastAsia="Times New Roman" w:hAnsi="Segoe UI" w:cs="Segoe UI"/>
                <w:color w:val="000000"/>
              </w:rPr>
              <w:t xml:space="preserve"> (DART)</w:t>
            </w:r>
          </w:p>
        </w:tc>
        <w:tc>
          <w:tcPr>
            <w:tcW w:w="3442" w:type="dxa"/>
            <w:tcBorders>
              <w:top w:val="nil"/>
              <w:left w:val="nil"/>
              <w:bottom w:val="single" w:sz="4" w:space="0" w:color="auto"/>
              <w:right w:val="single" w:sz="4" w:space="0" w:color="auto"/>
            </w:tcBorders>
            <w:shd w:val="clear" w:color="auto" w:fill="auto"/>
            <w:vAlign w:val="center"/>
            <w:hideMark/>
          </w:tcPr>
          <w:p w14:paraId="3DC06CCD"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Tahoe/Douglas County</w:t>
            </w:r>
          </w:p>
        </w:tc>
      </w:tr>
      <w:tr w:rsidR="000E7C2A" w:rsidRPr="000E7C2A" w14:paraId="7501D9CC"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0F1F3F1F"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Duckwater Shoshone Tribe</w:t>
            </w:r>
          </w:p>
        </w:tc>
        <w:tc>
          <w:tcPr>
            <w:tcW w:w="3442" w:type="dxa"/>
            <w:tcBorders>
              <w:top w:val="nil"/>
              <w:left w:val="nil"/>
              <w:bottom w:val="single" w:sz="4" w:space="0" w:color="auto"/>
              <w:right w:val="single" w:sz="4" w:space="0" w:color="auto"/>
            </w:tcBorders>
            <w:shd w:val="clear" w:color="auto" w:fill="auto"/>
            <w:noWrap/>
            <w:vAlign w:val="center"/>
            <w:hideMark/>
          </w:tcPr>
          <w:p w14:paraId="3CC537F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Duckwater</w:t>
            </w:r>
          </w:p>
        </w:tc>
      </w:tr>
      <w:tr w:rsidR="000E7C2A" w:rsidRPr="000E7C2A" w14:paraId="5B1BEE6B"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630D4EB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Elko Band Council</w:t>
            </w:r>
          </w:p>
        </w:tc>
        <w:tc>
          <w:tcPr>
            <w:tcW w:w="3442" w:type="dxa"/>
            <w:tcBorders>
              <w:top w:val="nil"/>
              <w:left w:val="nil"/>
              <w:bottom w:val="single" w:sz="4" w:space="0" w:color="auto"/>
              <w:right w:val="single" w:sz="4" w:space="0" w:color="auto"/>
            </w:tcBorders>
            <w:shd w:val="clear" w:color="auto" w:fill="auto"/>
            <w:vAlign w:val="center"/>
            <w:hideMark/>
          </w:tcPr>
          <w:p w14:paraId="1092643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Elko Colony</w:t>
            </w:r>
          </w:p>
        </w:tc>
      </w:tr>
      <w:tr w:rsidR="000E7C2A" w:rsidRPr="000E7C2A" w14:paraId="349E7820"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5996678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Elko County (GET My Ride)</w:t>
            </w:r>
          </w:p>
        </w:tc>
        <w:tc>
          <w:tcPr>
            <w:tcW w:w="3442" w:type="dxa"/>
            <w:tcBorders>
              <w:top w:val="nil"/>
              <w:left w:val="nil"/>
              <w:bottom w:val="single" w:sz="4" w:space="0" w:color="auto"/>
              <w:right w:val="single" w:sz="4" w:space="0" w:color="auto"/>
            </w:tcBorders>
            <w:shd w:val="clear" w:color="auto" w:fill="auto"/>
            <w:vAlign w:val="center"/>
            <w:hideMark/>
          </w:tcPr>
          <w:p w14:paraId="7A0F362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Elko County</w:t>
            </w:r>
          </w:p>
        </w:tc>
      </w:tr>
      <w:tr w:rsidR="000E7C2A" w:rsidRPr="000E7C2A" w14:paraId="25C3E6DD"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3E732F61" w14:textId="178D64CA"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Ely Bus</w:t>
            </w:r>
          </w:p>
        </w:tc>
        <w:tc>
          <w:tcPr>
            <w:tcW w:w="3442" w:type="dxa"/>
            <w:tcBorders>
              <w:top w:val="nil"/>
              <w:left w:val="nil"/>
              <w:bottom w:val="single" w:sz="4" w:space="0" w:color="auto"/>
              <w:right w:val="single" w:sz="4" w:space="0" w:color="auto"/>
            </w:tcBorders>
            <w:shd w:val="clear" w:color="auto" w:fill="auto"/>
            <w:vAlign w:val="center"/>
            <w:hideMark/>
          </w:tcPr>
          <w:p w14:paraId="63ED6837"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White Pine County</w:t>
            </w:r>
          </w:p>
        </w:tc>
      </w:tr>
      <w:tr w:rsidR="000E7C2A" w:rsidRPr="000E7C2A" w14:paraId="21F81DC4"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677C80CD"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Esmeralda Senior Transportation</w:t>
            </w:r>
          </w:p>
        </w:tc>
        <w:tc>
          <w:tcPr>
            <w:tcW w:w="3442" w:type="dxa"/>
            <w:tcBorders>
              <w:top w:val="nil"/>
              <w:left w:val="nil"/>
              <w:bottom w:val="single" w:sz="4" w:space="0" w:color="auto"/>
              <w:right w:val="single" w:sz="4" w:space="0" w:color="auto"/>
            </w:tcBorders>
            <w:shd w:val="clear" w:color="auto" w:fill="auto"/>
            <w:vAlign w:val="center"/>
            <w:hideMark/>
          </w:tcPr>
          <w:p w14:paraId="2E66347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Esmeralda County</w:t>
            </w:r>
          </w:p>
        </w:tc>
      </w:tr>
      <w:tr w:rsidR="000E7C2A" w:rsidRPr="000E7C2A" w14:paraId="53871245"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469A9BD4"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Fallon Paiute-Shoshone Tribe</w:t>
            </w:r>
          </w:p>
        </w:tc>
        <w:tc>
          <w:tcPr>
            <w:tcW w:w="3442" w:type="dxa"/>
            <w:tcBorders>
              <w:top w:val="nil"/>
              <w:left w:val="nil"/>
              <w:bottom w:val="single" w:sz="4" w:space="0" w:color="auto"/>
              <w:right w:val="single" w:sz="4" w:space="0" w:color="auto"/>
            </w:tcBorders>
            <w:shd w:val="clear" w:color="auto" w:fill="auto"/>
            <w:vAlign w:val="center"/>
            <w:hideMark/>
          </w:tcPr>
          <w:p w14:paraId="3458F3A0"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Fallon Colony</w:t>
            </w:r>
          </w:p>
        </w:tc>
      </w:tr>
      <w:tr w:rsidR="000E7C2A" w:rsidRPr="000E7C2A" w14:paraId="53E262FA"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FD4D667" w14:textId="6E472BE6"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Humbol</w:t>
            </w:r>
            <w:r w:rsidR="007B4DBD">
              <w:rPr>
                <w:rFonts w:ascii="Segoe UI" w:eastAsia="Times New Roman" w:hAnsi="Segoe UI" w:cs="Segoe UI"/>
                <w:color w:val="000000"/>
              </w:rPr>
              <w:t>d</w:t>
            </w:r>
            <w:r w:rsidRPr="000E7C2A">
              <w:rPr>
                <w:rFonts w:ascii="Segoe UI" w:eastAsia="Times New Roman" w:hAnsi="Segoe UI" w:cs="Segoe UI"/>
                <w:color w:val="000000"/>
              </w:rPr>
              <w:t>t County (dba Senior Citizens of Humbol</w:t>
            </w:r>
            <w:r w:rsidR="00CC0959">
              <w:rPr>
                <w:rFonts w:ascii="Segoe UI" w:eastAsia="Times New Roman" w:hAnsi="Segoe UI" w:cs="Segoe UI"/>
                <w:color w:val="000000"/>
              </w:rPr>
              <w:t>d</w:t>
            </w:r>
            <w:r w:rsidRPr="000E7C2A">
              <w:rPr>
                <w:rFonts w:ascii="Segoe UI" w:eastAsia="Times New Roman" w:hAnsi="Segoe UI" w:cs="Segoe UI"/>
                <w:color w:val="000000"/>
              </w:rPr>
              <w:t>t County)</w:t>
            </w:r>
          </w:p>
        </w:tc>
        <w:tc>
          <w:tcPr>
            <w:tcW w:w="3442" w:type="dxa"/>
            <w:tcBorders>
              <w:top w:val="nil"/>
              <w:left w:val="nil"/>
              <w:bottom w:val="single" w:sz="4" w:space="0" w:color="auto"/>
              <w:right w:val="single" w:sz="4" w:space="0" w:color="auto"/>
            </w:tcBorders>
            <w:shd w:val="clear" w:color="auto" w:fill="auto"/>
            <w:vAlign w:val="center"/>
            <w:hideMark/>
          </w:tcPr>
          <w:p w14:paraId="2332187E" w14:textId="3555CB39"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Humbol</w:t>
            </w:r>
            <w:r w:rsidR="007B4DBD">
              <w:rPr>
                <w:rFonts w:ascii="Segoe UI" w:eastAsia="Times New Roman" w:hAnsi="Segoe UI" w:cs="Segoe UI"/>
                <w:color w:val="000000"/>
              </w:rPr>
              <w:t>d</w:t>
            </w:r>
            <w:r w:rsidRPr="000E7C2A">
              <w:rPr>
                <w:rFonts w:ascii="Segoe UI" w:eastAsia="Times New Roman" w:hAnsi="Segoe UI" w:cs="Segoe UI"/>
                <w:color w:val="000000"/>
              </w:rPr>
              <w:t>t County</w:t>
            </w:r>
          </w:p>
        </w:tc>
      </w:tr>
      <w:tr w:rsidR="000E7C2A" w:rsidRPr="000E7C2A" w14:paraId="2E2598A7"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2EFBFC6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 Monorail Company</w:t>
            </w:r>
          </w:p>
        </w:tc>
        <w:tc>
          <w:tcPr>
            <w:tcW w:w="3442" w:type="dxa"/>
            <w:tcBorders>
              <w:top w:val="nil"/>
              <w:left w:val="nil"/>
              <w:bottom w:val="single" w:sz="4" w:space="0" w:color="auto"/>
              <w:right w:val="single" w:sz="4" w:space="0" w:color="auto"/>
            </w:tcBorders>
            <w:shd w:val="clear" w:color="auto" w:fill="auto"/>
            <w:vAlign w:val="center"/>
            <w:hideMark/>
          </w:tcPr>
          <w:p w14:paraId="140F686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w:t>
            </w:r>
          </w:p>
        </w:tc>
      </w:tr>
      <w:tr w:rsidR="000E7C2A" w:rsidRPr="000E7C2A" w14:paraId="4B72404A" w14:textId="77777777" w:rsidTr="007E492C">
        <w:trPr>
          <w:trHeight w:val="585"/>
        </w:trPr>
        <w:tc>
          <w:tcPr>
            <w:tcW w:w="5856" w:type="dxa"/>
            <w:tcBorders>
              <w:top w:val="nil"/>
              <w:left w:val="single" w:sz="4" w:space="0" w:color="auto"/>
              <w:bottom w:val="single" w:sz="4" w:space="0" w:color="auto"/>
              <w:right w:val="single" w:sz="4" w:space="0" w:color="auto"/>
            </w:tcBorders>
            <w:shd w:val="clear" w:color="000000" w:fill="FFFFFF"/>
            <w:noWrap/>
            <w:vAlign w:val="center"/>
            <w:hideMark/>
          </w:tcPr>
          <w:p w14:paraId="735E18F4"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 Paiute Tribe</w:t>
            </w:r>
          </w:p>
        </w:tc>
        <w:tc>
          <w:tcPr>
            <w:tcW w:w="3442" w:type="dxa"/>
            <w:tcBorders>
              <w:top w:val="nil"/>
              <w:left w:val="nil"/>
              <w:bottom w:val="single" w:sz="4" w:space="0" w:color="auto"/>
              <w:right w:val="single" w:sz="4" w:space="0" w:color="auto"/>
            </w:tcBorders>
            <w:shd w:val="clear" w:color="auto" w:fill="auto"/>
            <w:noWrap/>
            <w:vAlign w:val="center"/>
            <w:hideMark/>
          </w:tcPr>
          <w:p w14:paraId="7BF0441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w:t>
            </w:r>
          </w:p>
        </w:tc>
      </w:tr>
      <w:tr w:rsidR="000E7C2A" w:rsidRPr="000E7C2A" w14:paraId="108018D7"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919276D"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Lincoln County Transportation</w:t>
            </w:r>
          </w:p>
        </w:tc>
        <w:tc>
          <w:tcPr>
            <w:tcW w:w="3442" w:type="dxa"/>
            <w:tcBorders>
              <w:top w:val="nil"/>
              <w:left w:val="nil"/>
              <w:bottom w:val="single" w:sz="4" w:space="0" w:color="auto"/>
              <w:right w:val="single" w:sz="4" w:space="0" w:color="auto"/>
            </w:tcBorders>
            <w:shd w:val="clear" w:color="auto" w:fill="auto"/>
            <w:vAlign w:val="center"/>
            <w:hideMark/>
          </w:tcPr>
          <w:p w14:paraId="550A8AE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Lincoln County</w:t>
            </w:r>
          </w:p>
        </w:tc>
      </w:tr>
      <w:tr w:rsidR="000E7C2A" w:rsidRPr="000E7C2A" w14:paraId="05442449"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1D459DD0"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Lyon County Transportation Services (Human Services)</w:t>
            </w:r>
          </w:p>
        </w:tc>
        <w:tc>
          <w:tcPr>
            <w:tcW w:w="3442" w:type="dxa"/>
            <w:tcBorders>
              <w:top w:val="nil"/>
              <w:left w:val="nil"/>
              <w:bottom w:val="single" w:sz="4" w:space="0" w:color="auto"/>
              <w:right w:val="single" w:sz="4" w:space="0" w:color="auto"/>
            </w:tcBorders>
            <w:shd w:val="clear" w:color="auto" w:fill="auto"/>
            <w:vAlign w:val="center"/>
            <w:hideMark/>
          </w:tcPr>
          <w:p w14:paraId="12C406C3"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Lyon County</w:t>
            </w:r>
          </w:p>
        </w:tc>
      </w:tr>
      <w:tr w:rsidR="000E7C2A" w:rsidRPr="000E7C2A" w14:paraId="5879B226"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2230B5E6"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Medicaid</w:t>
            </w:r>
          </w:p>
        </w:tc>
        <w:tc>
          <w:tcPr>
            <w:tcW w:w="3442" w:type="dxa"/>
            <w:tcBorders>
              <w:top w:val="nil"/>
              <w:left w:val="nil"/>
              <w:bottom w:val="single" w:sz="4" w:space="0" w:color="auto"/>
              <w:right w:val="single" w:sz="4" w:space="0" w:color="auto"/>
            </w:tcBorders>
            <w:shd w:val="clear" w:color="auto" w:fill="auto"/>
            <w:noWrap/>
            <w:vAlign w:val="center"/>
            <w:hideMark/>
          </w:tcPr>
          <w:p w14:paraId="41BF06E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Statewide</w:t>
            </w:r>
          </w:p>
        </w:tc>
      </w:tr>
      <w:tr w:rsidR="000E7C2A" w:rsidRPr="000E7C2A" w14:paraId="2EB83EB3"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4FB445E7"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Mineral County Care and Share Senior Center</w:t>
            </w:r>
          </w:p>
        </w:tc>
        <w:tc>
          <w:tcPr>
            <w:tcW w:w="3442" w:type="dxa"/>
            <w:tcBorders>
              <w:top w:val="nil"/>
              <w:left w:val="nil"/>
              <w:bottom w:val="single" w:sz="4" w:space="0" w:color="auto"/>
              <w:right w:val="single" w:sz="4" w:space="0" w:color="auto"/>
            </w:tcBorders>
            <w:shd w:val="clear" w:color="auto" w:fill="auto"/>
            <w:vAlign w:val="center"/>
            <w:hideMark/>
          </w:tcPr>
          <w:p w14:paraId="51EA908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Hawthorne</w:t>
            </w:r>
          </w:p>
        </w:tc>
      </w:tr>
      <w:tr w:rsidR="000E7C2A" w:rsidRPr="000E7C2A" w14:paraId="386B8175"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6D4A2BD2"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Moapa Paiute Band of the Moapa Indian Reservation</w:t>
            </w:r>
          </w:p>
        </w:tc>
        <w:tc>
          <w:tcPr>
            <w:tcW w:w="3442" w:type="dxa"/>
            <w:tcBorders>
              <w:top w:val="nil"/>
              <w:left w:val="nil"/>
              <w:bottom w:val="single" w:sz="4" w:space="0" w:color="auto"/>
              <w:right w:val="single" w:sz="4" w:space="0" w:color="auto"/>
            </w:tcBorders>
            <w:shd w:val="clear" w:color="auto" w:fill="auto"/>
            <w:noWrap/>
            <w:vAlign w:val="center"/>
            <w:hideMark/>
          </w:tcPr>
          <w:p w14:paraId="51800C7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Moapa</w:t>
            </w:r>
          </w:p>
        </w:tc>
      </w:tr>
      <w:tr w:rsidR="000E7C2A" w:rsidRPr="000E7C2A" w14:paraId="63BF8352"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0F5236E1"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Neighbor Network of Northern Nevada</w:t>
            </w:r>
          </w:p>
        </w:tc>
        <w:tc>
          <w:tcPr>
            <w:tcW w:w="3442" w:type="dxa"/>
            <w:tcBorders>
              <w:top w:val="nil"/>
              <w:left w:val="nil"/>
              <w:bottom w:val="single" w:sz="4" w:space="0" w:color="auto"/>
              <w:right w:val="single" w:sz="4" w:space="0" w:color="auto"/>
            </w:tcBorders>
            <w:shd w:val="clear" w:color="auto" w:fill="auto"/>
            <w:noWrap/>
            <w:vAlign w:val="center"/>
            <w:hideMark/>
          </w:tcPr>
          <w:p w14:paraId="60101341"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Sparks</w:t>
            </w:r>
          </w:p>
        </w:tc>
      </w:tr>
      <w:tr w:rsidR="000E7C2A" w:rsidRPr="000E7C2A" w14:paraId="63B1B10B"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451DD168"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Nye County Senior Services</w:t>
            </w:r>
          </w:p>
        </w:tc>
        <w:tc>
          <w:tcPr>
            <w:tcW w:w="3442" w:type="dxa"/>
            <w:tcBorders>
              <w:top w:val="nil"/>
              <w:left w:val="nil"/>
              <w:bottom w:val="single" w:sz="4" w:space="0" w:color="auto"/>
              <w:right w:val="single" w:sz="4" w:space="0" w:color="auto"/>
            </w:tcBorders>
            <w:shd w:val="clear" w:color="auto" w:fill="auto"/>
            <w:vAlign w:val="center"/>
            <w:hideMark/>
          </w:tcPr>
          <w:p w14:paraId="23F75CD9"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Nye County</w:t>
            </w:r>
          </w:p>
        </w:tc>
      </w:tr>
      <w:tr w:rsidR="000E7C2A" w:rsidRPr="000E7C2A" w14:paraId="62CD6B9D"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32E1E663"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PACE Coalition</w:t>
            </w:r>
          </w:p>
        </w:tc>
        <w:tc>
          <w:tcPr>
            <w:tcW w:w="3442" w:type="dxa"/>
            <w:tcBorders>
              <w:top w:val="nil"/>
              <w:left w:val="nil"/>
              <w:bottom w:val="single" w:sz="4" w:space="0" w:color="auto"/>
              <w:right w:val="single" w:sz="4" w:space="0" w:color="auto"/>
            </w:tcBorders>
            <w:shd w:val="clear" w:color="auto" w:fill="auto"/>
            <w:vAlign w:val="center"/>
            <w:hideMark/>
          </w:tcPr>
          <w:p w14:paraId="1F503351"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Elko</w:t>
            </w:r>
          </w:p>
        </w:tc>
      </w:tr>
      <w:tr w:rsidR="000E7C2A" w:rsidRPr="000E7C2A" w14:paraId="4A7EDE38"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DA640E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Pahrump Senior Center</w:t>
            </w:r>
          </w:p>
        </w:tc>
        <w:tc>
          <w:tcPr>
            <w:tcW w:w="3442" w:type="dxa"/>
            <w:tcBorders>
              <w:top w:val="nil"/>
              <w:left w:val="nil"/>
              <w:bottom w:val="single" w:sz="4" w:space="0" w:color="auto"/>
              <w:right w:val="single" w:sz="4" w:space="0" w:color="auto"/>
            </w:tcBorders>
            <w:shd w:val="clear" w:color="auto" w:fill="auto"/>
            <w:vAlign w:val="center"/>
            <w:hideMark/>
          </w:tcPr>
          <w:p w14:paraId="6E15843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Pahrump</w:t>
            </w:r>
          </w:p>
        </w:tc>
      </w:tr>
      <w:tr w:rsidR="000E7C2A" w:rsidRPr="000E7C2A" w14:paraId="754BA9F6"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001FDDE5"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lastRenderedPageBreak/>
              <w:t>Pahrump Valley Public Transit</w:t>
            </w:r>
          </w:p>
        </w:tc>
        <w:tc>
          <w:tcPr>
            <w:tcW w:w="3442" w:type="dxa"/>
            <w:tcBorders>
              <w:top w:val="nil"/>
              <w:left w:val="nil"/>
              <w:bottom w:val="single" w:sz="4" w:space="0" w:color="auto"/>
              <w:right w:val="single" w:sz="4" w:space="0" w:color="auto"/>
            </w:tcBorders>
            <w:shd w:val="clear" w:color="auto" w:fill="auto"/>
            <w:vAlign w:val="center"/>
            <w:hideMark/>
          </w:tcPr>
          <w:p w14:paraId="61903B9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Nye County</w:t>
            </w:r>
          </w:p>
        </w:tc>
      </w:tr>
      <w:tr w:rsidR="000E7C2A" w:rsidRPr="000E7C2A" w14:paraId="60A82F75"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2C425DF"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Public Transportation via Pleasant Senior Center</w:t>
            </w:r>
          </w:p>
        </w:tc>
        <w:tc>
          <w:tcPr>
            <w:tcW w:w="3442" w:type="dxa"/>
            <w:tcBorders>
              <w:top w:val="nil"/>
              <w:left w:val="nil"/>
              <w:bottom w:val="single" w:sz="4" w:space="0" w:color="auto"/>
              <w:right w:val="single" w:sz="4" w:space="0" w:color="auto"/>
            </w:tcBorders>
            <w:shd w:val="clear" w:color="auto" w:fill="auto"/>
            <w:vAlign w:val="center"/>
            <w:hideMark/>
          </w:tcPr>
          <w:p w14:paraId="69EDBE3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Pershing County</w:t>
            </w:r>
          </w:p>
        </w:tc>
      </w:tr>
      <w:tr w:rsidR="000E7C2A" w:rsidRPr="000E7C2A" w14:paraId="417B0534"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2F317AA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Pyramid Lake Tribal Transit </w:t>
            </w:r>
          </w:p>
        </w:tc>
        <w:tc>
          <w:tcPr>
            <w:tcW w:w="3442" w:type="dxa"/>
            <w:tcBorders>
              <w:top w:val="nil"/>
              <w:left w:val="nil"/>
              <w:bottom w:val="single" w:sz="4" w:space="0" w:color="auto"/>
              <w:right w:val="single" w:sz="4" w:space="0" w:color="auto"/>
            </w:tcBorders>
            <w:shd w:val="clear" w:color="auto" w:fill="auto"/>
            <w:vAlign w:val="center"/>
            <w:hideMark/>
          </w:tcPr>
          <w:p w14:paraId="183B9976"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Washoe County</w:t>
            </w:r>
          </w:p>
        </w:tc>
      </w:tr>
      <w:tr w:rsidR="000E7C2A" w:rsidRPr="000E7C2A" w14:paraId="0E7EC5D6"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278384B8"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Regional Transportation Commission of Southern Nevada</w:t>
            </w:r>
          </w:p>
        </w:tc>
        <w:tc>
          <w:tcPr>
            <w:tcW w:w="3442" w:type="dxa"/>
            <w:tcBorders>
              <w:top w:val="nil"/>
              <w:left w:val="nil"/>
              <w:bottom w:val="single" w:sz="4" w:space="0" w:color="auto"/>
              <w:right w:val="single" w:sz="4" w:space="0" w:color="auto"/>
            </w:tcBorders>
            <w:shd w:val="clear" w:color="auto" w:fill="auto"/>
            <w:vAlign w:val="center"/>
            <w:hideMark/>
          </w:tcPr>
          <w:p w14:paraId="7B873EBD"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w:t>
            </w:r>
          </w:p>
        </w:tc>
      </w:tr>
      <w:tr w:rsidR="000E7C2A" w:rsidRPr="000E7C2A" w14:paraId="7AC9F64D"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307848E2"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Regional Transportation Commission of Washoe County</w:t>
            </w:r>
          </w:p>
        </w:tc>
        <w:tc>
          <w:tcPr>
            <w:tcW w:w="3442" w:type="dxa"/>
            <w:tcBorders>
              <w:top w:val="nil"/>
              <w:left w:val="nil"/>
              <w:bottom w:val="single" w:sz="4" w:space="0" w:color="auto"/>
              <w:right w:val="single" w:sz="4" w:space="0" w:color="auto"/>
            </w:tcBorders>
            <w:shd w:val="clear" w:color="auto" w:fill="auto"/>
            <w:vAlign w:val="center"/>
            <w:hideMark/>
          </w:tcPr>
          <w:p w14:paraId="1190CB0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Reno</w:t>
            </w:r>
          </w:p>
        </w:tc>
      </w:tr>
      <w:tr w:rsidR="000E7C2A" w:rsidRPr="000E7C2A" w14:paraId="1710213F"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30FAE69A"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Reno-Sparks Indian Colony</w:t>
            </w:r>
          </w:p>
        </w:tc>
        <w:tc>
          <w:tcPr>
            <w:tcW w:w="3442" w:type="dxa"/>
            <w:tcBorders>
              <w:top w:val="nil"/>
              <w:left w:val="nil"/>
              <w:bottom w:val="single" w:sz="4" w:space="0" w:color="auto"/>
              <w:right w:val="single" w:sz="4" w:space="0" w:color="auto"/>
            </w:tcBorders>
            <w:shd w:val="clear" w:color="auto" w:fill="auto"/>
            <w:vAlign w:val="center"/>
            <w:hideMark/>
          </w:tcPr>
          <w:p w14:paraId="246D7AE3"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Reno</w:t>
            </w:r>
          </w:p>
        </w:tc>
      </w:tr>
      <w:tr w:rsidR="000E7C2A" w:rsidRPr="000E7C2A" w14:paraId="509A245E"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60D82C00" w14:textId="47190BE1"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Shoshone-Paiute Tribes Senior Citizen's Program (Elko Co</w:t>
            </w:r>
            <w:r w:rsidR="00D960F6">
              <w:rPr>
                <w:rFonts w:ascii="Segoe UI" w:eastAsia="Times New Roman" w:hAnsi="Segoe UI" w:cs="Segoe UI"/>
                <w:color w:val="000000"/>
              </w:rPr>
              <w:t>unty</w:t>
            </w:r>
            <w:r w:rsidRPr="000E7C2A">
              <w:rPr>
                <w:rFonts w:ascii="Segoe UI" w:eastAsia="Times New Roman" w:hAnsi="Segoe UI" w:cs="Segoe UI"/>
                <w:color w:val="000000"/>
              </w:rPr>
              <w:t>)</w:t>
            </w:r>
          </w:p>
        </w:tc>
        <w:tc>
          <w:tcPr>
            <w:tcW w:w="3442" w:type="dxa"/>
            <w:tcBorders>
              <w:top w:val="nil"/>
              <w:left w:val="nil"/>
              <w:bottom w:val="single" w:sz="4" w:space="0" w:color="auto"/>
              <w:right w:val="single" w:sz="4" w:space="0" w:color="auto"/>
            </w:tcBorders>
            <w:shd w:val="clear" w:color="auto" w:fill="auto"/>
            <w:noWrap/>
            <w:vAlign w:val="center"/>
            <w:hideMark/>
          </w:tcPr>
          <w:p w14:paraId="601CEC17"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Owyhee (Duck Valley Reservation)</w:t>
            </w:r>
          </w:p>
        </w:tc>
      </w:tr>
      <w:tr w:rsidR="000E7C2A" w:rsidRPr="000E7C2A" w14:paraId="30E240D1"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44720736" w14:textId="322F78F1"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Southern Nevada Transit Coalition</w:t>
            </w:r>
            <w:r w:rsidR="00B111EA">
              <w:rPr>
                <w:rFonts w:ascii="Segoe UI" w:eastAsia="Times New Roman" w:hAnsi="Segoe UI" w:cs="Segoe UI"/>
                <w:color w:val="000000"/>
              </w:rPr>
              <w:t xml:space="preserve"> (SNTC)</w:t>
            </w:r>
          </w:p>
        </w:tc>
        <w:tc>
          <w:tcPr>
            <w:tcW w:w="3442" w:type="dxa"/>
            <w:tcBorders>
              <w:top w:val="nil"/>
              <w:left w:val="nil"/>
              <w:bottom w:val="single" w:sz="4" w:space="0" w:color="auto"/>
              <w:right w:val="single" w:sz="4" w:space="0" w:color="auto"/>
            </w:tcBorders>
            <w:shd w:val="clear" w:color="auto" w:fill="auto"/>
            <w:vAlign w:val="center"/>
            <w:hideMark/>
          </w:tcPr>
          <w:p w14:paraId="658B6D05"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Clark County</w:t>
            </w:r>
          </w:p>
        </w:tc>
      </w:tr>
      <w:tr w:rsidR="000E7C2A" w:rsidRPr="000E7C2A" w14:paraId="11FAAF5B"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72DD7042" w14:textId="32D84B3E"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Tahoe Transportation District</w:t>
            </w:r>
            <w:r w:rsidR="00B111EA">
              <w:rPr>
                <w:rFonts w:ascii="Segoe UI" w:eastAsia="Times New Roman" w:hAnsi="Segoe UI" w:cs="Segoe UI"/>
                <w:color w:val="000000"/>
              </w:rPr>
              <w:t xml:space="preserve"> (TTD)</w:t>
            </w:r>
          </w:p>
        </w:tc>
        <w:tc>
          <w:tcPr>
            <w:tcW w:w="3442" w:type="dxa"/>
            <w:tcBorders>
              <w:top w:val="nil"/>
              <w:left w:val="nil"/>
              <w:bottom w:val="single" w:sz="4" w:space="0" w:color="auto"/>
              <w:right w:val="single" w:sz="4" w:space="0" w:color="auto"/>
            </w:tcBorders>
            <w:shd w:val="clear" w:color="auto" w:fill="auto"/>
            <w:vAlign w:val="center"/>
            <w:hideMark/>
          </w:tcPr>
          <w:p w14:paraId="3428881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Tahoe</w:t>
            </w:r>
          </w:p>
        </w:tc>
      </w:tr>
      <w:tr w:rsidR="000E7C2A" w:rsidRPr="000E7C2A" w14:paraId="5144F840"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vAlign w:val="center"/>
            <w:hideMark/>
          </w:tcPr>
          <w:p w14:paraId="59260256" w14:textId="50049AE2"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Tahoe</w:t>
            </w:r>
            <w:r w:rsidR="007B6059">
              <w:rPr>
                <w:rFonts w:ascii="Segoe UI" w:eastAsia="Times New Roman" w:hAnsi="Segoe UI" w:cs="Segoe UI"/>
                <w:color w:val="000000"/>
              </w:rPr>
              <w:t>-</w:t>
            </w:r>
            <w:r w:rsidRPr="000E7C2A">
              <w:rPr>
                <w:rFonts w:ascii="Segoe UI" w:eastAsia="Times New Roman" w:hAnsi="Segoe UI" w:cs="Segoe UI"/>
                <w:color w:val="000000"/>
              </w:rPr>
              <w:t>Truckee Area Regional Transit </w:t>
            </w:r>
          </w:p>
        </w:tc>
        <w:tc>
          <w:tcPr>
            <w:tcW w:w="3442" w:type="dxa"/>
            <w:tcBorders>
              <w:top w:val="nil"/>
              <w:left w:val="nil"/>
              <w:bottom w:val="single" w:sz="4" w:space="0" w:color="auto"/>
              <w:right w:val="single" w:sz="4" w:space="0" w:color="auto"/>
            </w:tcBorders>
            <w:shd w:val="clear" w:color="auto" w:fill="auto"/>
            <w:vAlign w:val="center"/>
            <w:hideMark/>
          </w:tcPr>
          <w:p w14:paraId="223473A3"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Tahoe</w:t>
            </w:r>
          </w:p>
        </w:tc>
      </w:tr>
      <w:tr w:rsidR="000E7C2A" w:rsidRPr="000E7C2A" w14:paraId="5D4C46DE"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5DF48664"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VA Salt Lake City Health Care System</w:t>
            </w:r>
          </w:p>
        </w:tc>
        <w:tc>
          <w:tcPr>
            <w:tcW w:w="3442" w:type="dxa"/>
            <w:tcBorders>
              <w:top w:val="nil"/>
              <w:left w:val="nil"/>
              <w:bottom w:val="single" w:sz="4" w:space="0" w:color="auto"/>
              <w:right w:val="single" w:sz="4" w:space="0" w:color="auto"/>
            </w:tcBorders>
            <w:shd w:val="clear" w:color="auto" w:fill="auto"/>
            <w:noWrap/>
            <w:vAlign w:val="center"/>
            <w:hideMark/>
          </w:tcPr>
          <w:p w14:paraId="08D48DB0"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Salt Lake City, UT</w:t>
            </w:r>
          </w:p>
        </w:tc>
      </w:tr>
      <w:tr w:rsidR="000E7C2A" w:rsidRPr="000E7C2A" w14:paraId="43AC5AAA"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524799C0"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 xml:space="preserve">VA Southern Nevada Healthcare System </w:t>
            </w:r>
          </w:p>
        </w:tc>
        <w:tc>
          <w:tcPr>
            <w:tcW w:w="3442" w:type="dxa"/>
            <w:tcBorders>
              <w:top w:val="nil"/>
              <w:left w:val="nil"/>
              <w:bottom w:val="single" w:sz="4" w:space="0" w:color="auto"/>
              <w:right w:val="single" w:sz="4" w:space="0" w:color="auto"/>
            </w:tcBorders>
            <w:shd w:val="clear" w:color="auto" w:fill="auto"/>
            <w:noWrap/>
            <w:vAlign w:val="center"/>
            <w:hideMark/>
          </w:tcPr>
          <w:p w14:paraId="1FE23232"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Las Vegas</w:t>
            </w:r>
          </w:p>
        </w:tc>
      </w:tr>
      <w:tr w:rsidR="000E7C2A" w:rsidRPr="000E7C2A" w14:paraId="5D6F132A"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461F15EE"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Washoe Tribe of Nevada &amp; California</w:t>
            </w:r>
          </w:p>
        </w:tc>
        <w:tc>
          <w:tcPr>
            <w:tcW w:w="3442" w:type="dxa"/>
            <w:tcBorders>
              <w:top w:val="nil"/>
              <w:left w:val="nil"/>
              <w:bottom w:val="single" w:sz="4" w:space="0" w:color="auto"/>
              <w:right w:val="single" w:sz="4" w:space="0" w:color="auto"/>
            </w:tcBorders>
            <w:shd w:val="clear" w:color="auto" w:fill="auto"/>
            <w:noWrap/>
            <w:vAlign w:val="center"/>
            <w:hideMark/>
          </w:tcPr>
          <w:p w14:paraId="31993410"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Gardnerville</w:t>
            </w:r>
          </w:p>
        </w:tc>
      </w:tr>
      <w:tr w:rsidR="000E7C2A" w:rsidRPr="000E7C2A" w14:paraId="5E437940"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093F2BC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Winnemucca Colony Council</w:t>
            </w:r>
          </w:p>
        </w:tc>
        <w:tc>
          <w:tcPr>
            <w:tcW w:w="3442" w:type="dxa"/>
            <w:tcBorders>
              <w:top w:val="nil"/>
              <w:left w:val="nil"/>
              <w:bottom w:val="single" w:sz="4" w:space="0" w:color="auto"/>
              <w:right w:val="single" w:sz="4" w:space="0" w:color="auto"/>
            </w:tcBorders>
            <w:shd w:val="clear" w:color="auto" w:fill="auto"/>
            <w:noWrap/>
            <w:vAlign w:val="center"/>
            <w:hideMark/>
          </w:tcPr>
          <w:p w14:paraId="577FD60C"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Winnemucca</w:t>
            </w:r>
          </w:p>
        </w:tc>
      </w:tr>
      <w:tr w:rsidR="000E7C2A" w:rsidRPr="000E7C2A" w14:paraId="6C931192" w14:textId="77777777" w:rsidTr="007E492C">
        <w:trPr>
          <w:trHeight w:val="585"/>
        </w:trPr>
        <w:tc>
          <w:tcPr>
            <w:tcW w:w="5856" w:type="dxa"/>
            <w:tcBorders>
              <w:top w:val="nil"/>
              <w:left w:val="single" w:sz="4" w:space="0" w:color="auto"/>
              <w:bottom w:val="single" w:sz="4" w:space="0" w:color="auto"/>
              <w:right w:val="single" w:sz="4" w:space="0" w:color="auto"/>
            </w:tcBorders>
            <w:shd w:val="clear" w:color="auto" w:fill="auto"/>
            <w:noWrap/>
            <w:vAlign w:val="center"/>
            <w:hideMark/>
          </w:tcPr>
          <w:p w14:paraId="5D8F85DB"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Yerington Paiute Tribe</w:t>
            </w:r>
          </w:p>
        </w:tc>
        <w:tc>
          <w:tcPr>
            <w:tcW w:w="3442" w:type="dxa"/>
            <w:tcBorders>
              <w:top w:val="nil"/>
              <w:left w:val="nil"/>
              <w:bottom w:val="single" w:sz="4" w:space="0" w:color="auto"/>
              <w:right w:val="single" w:sz="4" w:space="0" w:color="auto"/>
            </w:tcBorders>
            <w:shd w:val="clear" w:color="auto" w:fill="auto"/>
            <w:noWrap/>
            <w:vAlign w:val="center"/>
            <w:hideMark/>
          </w:tcPr>
          <w:p w14:paraId="660F1B31" w14:textId="77777777" w:rsidR="000E7C2A" w:rsidRPr="000E7C2A" w:rsidRDefault="000E7C2A" w:rsidP="000E7C2A">
            <w:pPr>
              <w:spacing w:after="0" w:line="240" w:lineRule="auto"/>
              <w:rPr>
                <w:rFonts w:ascii="Segoe UI" w:eastAsia="Times New Roman" w:hAnsi="Segoe UI" w:cs="Segoe UI"/>
                <w:color w:val="000000"/>
              </w:rPr>
            </w:pPr>
            <w:r w:rsidRPr="000E7C2A">
              <w:rPr>
                <w:rFonts w:ascii="Segoe UI" w:eastAsia="Times New Roman" w:hAnsi="Segoe UI" w:cs="Segoe UI"/>
                <w:color w:val="000000"/>
              </w:rPr>
              <w:t>Yerington</w:t>
            </w:r>
          </w:p>
        </w:tc>
      </w:tr>
    </w:tbl>
    <w:p w14:paraId="61160805" w14:textId="77777777" w:rsidR="000E7C2A" w:rsidRPr="000E7C2A" w:rsidRDefault="000E7C2A" w:rsidP="000E7C2A">
      <w:pPr>
        <w:jc w:val="both"/>
        <w:rPr>
          <w:rFonts w:eastAsiaTheme="minorEastAsia"/>
        </w:rPr>
      </w:pPr>
    </w:p>
    <w:p w14:paraId="253E9CEE" w14:textId="77777777" w:rsidR="000E7C2A" w:rsidRPr="000E7C2A" w:rsidRDefault="000E7C2A" w:rsidP="000E7C2A">
      <w:pPr>
        <w:jc w:val="both"/>
        <w:rPr>
          <w:rFonts w:eastAsiaTheme="minorEastAsia"/>
        </w:rPr>
      </w:pPr>
      <w:r w:rsidRPr="000E7C2A">
        <w:rPr>
          <w:rFonts w:eastAsiaTheme="minorEastAsia"/>
        </w:rPr>
        <w:t>Presentation of this item will include an overview of the project’s tasks and timeline. Additional feedback from the committee and/or participation in the project is needed to assist with data collection that will be conducted via outreach.</w:t>
      </w:r>
    </w:p>
    <w:p w14:paraId="6E172CA0" w14:textId="77777777" w:rsidR="000E7C2A" w:rsidRPr="000E7C2A" w:rsidRDefault="000E7C2A" w:rsidP="000E7C2A">
      <w:pPr>
        <w:jc w:val="both"/>
        <w:rPr>
          <w:rFonts w:eastAsiaTheme="minorEastAsia"/>
          <w:b/>
          <w:bCs/>
        </w:rPr>
      </w:pPr>
      <w:r w:rsidRPr="000E7C2A">
        <w:rPr>
          <w:rFonts w:eastAsiaTheme="minorEastAsia"/>
          <w:b/>
          <w:bCs/>
        </w:rPr>
        <w:t>Action:</w:t>
      </w:r>
    </w:p>
    <w:p w14:paraId="0A17F1FC" w14:textId="5EBE234F" w:rsidR="000E7C2A" w:rsidRPr="000E7C2A" w:rsidRDefault="000E7C2A" w:rsidP="000E7C2A">
      <w:pPr>
        <w:jc w:val="both"/>
        <w:rPr>
          <w:rFonts w:eastAsiaTheme="minorEastAsia"/>
        </w:rPr>
      </w:pPr>
      <w:r w:rsidRPr="000E7C2A">
        <w:rPr>
          <w:rFonts w:eastAsiaTheme="minorEastAsia"/>
        </w:rPr>
        <w:t>Staff is requesting input from the TPAC today following the meeting.</w:t>
      </w:r>
      <w:r w:rsidRPr="000E7C2A" w:rsidDel="00FD099F">
        <w:rPr>
          <w:rFonts w:eastAsiaTheme="minorEastAsia"/>
        </w:rPr>
        <w:t xml:space="preserve"> </w:t>
      </w:r>
      <w:proofErr w:type="gramStart"/>
      <w:r w:rsidRPr="000E7C2A">
        <w:rPr>
          <w:rFonts w:eastAsiaTheme="minorEastAsia"/>
        </w:rPr>
        <w:t>In particular, TPAC</w:t>
      </w:r>
      <w:proofErr w:type="gramEnd"/>
      <w:r w:rsidRPr="000E7C2A">
        <w:rPr>
          <w:rFonts w:eastAsiaTheme="minorEastAsia"/>
        </w:rPr>
        <w:t xml:space="preserve"> should review the table of mobility providers in Background and follow up with the NDOT project manager</w:t>
      </w:r>
      <w:r w:rsidR="002E071A">
        <w:rPr>
          <w:rFonts w:eastAsiaTheme="minorEastAsia"/>
        </w:rPr>
        <w:t xml:space="preserve"> listed below</w:t>
      </w:r>
      <w:r w:rsidRPr="000E7C2A">
        <w:rPr>
          <w:rFonts w:eastAsiaTheme="minorEastAsia"/>
        </w:rPr>
        <w:t xml:space="preserve"> if any of the following apply: </w:t>
      </w:r>
    </w:p>
    <w:p w14:paraId="53AB0DC3" w14:textId="0B659FEC" w:rsidR="000E7C2A" w:rsidRPr="000E7C2A" w:rsidRDefault="000E7C2A" w:rsidP="000E7C2A">
      <w:pPr>
        <w:ind w:firstLine="720"/>
        <w:jc w:val="both"/>
        <w:rPr>
          <w:rFonts w:eastAsiaTheme="minorEastAsia"/>
        </w:rPr>
      </w:pPr>
      <w:r w:rsidRPr="000E7C2A">
        <w:rPr>
          <w:rFonts w:eastAsiaTheme="minorEastAsia"/>
        </w:rPr>
        <w:t xml:space="preserve">1) there are additional organizations </w:t>
      </w:r>
      <w:r w:rsidR="007731EB">
        <w:rPr>
          <w:rFonts w:eastAsiaTheme="minorEastAsia"/>
        </w:rPr>
        <w:t>that</w:t>
      </w:r>
      <w:r w:rsidRPr="000E7C2A">
        <w:rPr>
          <w:rFonts w:eastAsiaTheme="minorEastAsia"/>
        </w:rPr>
        <w:t xml:space="preserve"> should be included  </w:t>
      </w:r>
    </w:p>
    <w:p w14:paraId="643BDB0A" w14:textId="77777777" w:rsidR="000E7C2A" w:rsidRPr="000E7C2A" w:rsidRDefault="000E7C2A" w:rsidP="000E7C2A">
      <w:pPr>
        <w:ind w:left="720"/>
        <w:jc w:val="both"/>
        <w:rPr>
          <w:rFonts w:eastAsiaTheme="minorEastAsia"/>
        </w:rPr>
      </w:pPr>
      <w:r w:rsidRPr="000E7C2A">
        <w:rPr>
          <w:rFonts w:eastAsiaTheme="minorEastAsia"/>
        </w:rPr>
        <w:lastRenderedPageBreak/>
        <w:t xml:space="preserve">2) your respective organization is listed but you have not been contacted yet. </w:t>
      </w:r>
    </w:p>
    <w:p w14:paraId="674EE95E" w14:textId="1F39C105" w:rsidR="000E7C2A" w:rsidRPr="000E7C2A" w:rsidRDefault="000E7C2A" w:rsidP="000E7C2A">
      <w:pPr>
        <w:jc w:val="both"/>
        <w:rPr>
          <w:rFonts w:eastAsiaTheme="minorEastAsia"/>
        </w:rPr>
      </w:pPr>
      <w:r w:rsidRPr="000E7C2A">
        <w:rPr>
          <w:rFonts w:eastAsiaTheme="minorEastAsia"/>
        </w:rPr>
        <w:t>Please complete this review and correspondence by February 28</w:t>
      </w:r>
      <w:r w:rsidR="00FD5B95" w:rsidRPr="00AE149D">
        <w:rPr>
          <w:rFonts w:eastAsiaTheme="minorEastAsia"/>
          <w:vertAlign w:val="superscript"/>
        </w:rPr>
        <w:t>th</w:t>
      </w:r>
      <w:r w:rsidR="00FD5B95">
        <w:rPr>
          <w:rFonts w:eastAsiaTheme="minorEastAsia"/>
        </w:rPr>
        <w:t>.</w:t>
      </w:r>
    </w:p>
    <w:p w14:paraId="595BBA13" w14:textId="3F5D7E9E" w:rsidR="000E7C2A" w:rsidRPr="000E7C2A" w:rsidRDefault="000E7C2A" w:rsidP="000E7C2A">
      <w:pPr>
        <w:jc w:val="both"/>
        <w:rPr>
          <w:rFonts w:eastAsiaTheme="minorEastAsia"/>
        </w:rPr>
      </w:pPr>
      <w:r w:rsidRPr="000E7C2A">
        <w:rPr>
          <w:rFonts w:eastAsiaTheme="minorEastAsia"/>
        </w:rPr>
        <w:t>Staff will also collect input at different times as the study progresses. If you would like to stay updated on this project,</w:t>
      </w:r>
      <w:r w:rsidR="00D960F6">
        <w:rPr>
          <w:rFonts w:eastAsiaTheme="minorEastAsia"/>
        </w:rPr>
        <w:t xml:space="preserve"> </w:t>
      </w:r>
      <w:r w:rsidRPr="000E7C2A">
        <w:rPr>
          <w:rFonts w:eastAsiaTheme="minorEastAsia"/>
        </w:rPr>
        <w:t xml:space="preserve">please send an email </w:t>
      </w:r>
      <w:r w:rsidRPr="003F6A7D">
        <w:rPr>
          <w:rFonts w:eastAsiaTheme="minorEastAsia"/>
        </w:rPr>
        <w:t xml:space="preserve">to </w:t>
      </w:r>
      <w:r w:rsidRPr="00F33C96">
        <w:rPr>
          <w:rFonts w:eastAsiaTheme="minorEastAsia"/>
        </w:rPr>
        <w:t xml:space="preserve">Graham Dollarhide at </w:t>
      </w:r>
      <w:hyperlink r:id="rId12" w:history="1">
        <w:r w:rsidRPr="00F33C96">
          <w:rPr>
            <w:rFonts w:eastAsiaTheme="minorEastAsia"/>
            <w:color w:val="0563C1" w:themeColor="hyperlink"/>
            <w:u w:val="single"/>
          </w:rPr>
          <w:t>gdollarhide@dot.nv.gov</w:t>
        </w:r>
      </w:hyperlink>
    </w:p>
    <w:p w14:paraId="2EFE5F91" w14:textId="77777777" w:rsidR="000E7C2A" w:rsidRPr="000E7C2A" w:rsidRDefault="000E7C2A" w:rsidP="000E7C2A">
      <w:pPr>
        <w:jc w:val="both"/>
        <w:rPr>
          <w:rFonts w:eastAsiaTheme="minorEastAsia"/>
          <w:b/>
        </w:rPr>
      </w:pPr>
    </w:p>
    <w:p w14:paraId="6FA51065" w14:textId="77777777" w:rsidR="000E7C2A" w:rsidRPr="000E7C2A" w:rsidRDefault="000E7C2A" w:rsidP="000E7C2A">
      <w:pPr>
        <w:jc w:val="both"/>
        <w:rPr>
          <w:rFonts w:eastAsiaTheme="minorEastAsia"/>
          <w:b/>
        </w:rPr>
      </w:pPr>
    </w:p>
    <w:p w14:paraId="2A72E0EA" w14:textId="77777777" w:rsidR="000E7C2A" w:rsidRPr="000E7C2A" w:rsidRDefault="000E7C2A" w:rsidP="000E7C2A">
      <w:pPr>
        <w:rPr>
          <w:rFonts w:eastAsiaTheme="minorEastAsia"/>
        </w:rPr>
      </w:pPr>
    </w:p>
    <w:p w14:paraId="5BDE3534" w14:textId="76ABEA99" w:rsidR="001076F6" w:rsidRDefault="001076F6" w:rsidP="00CB1211"/>
    <w:p w14:paraId="3C53E033" w14:textId="77777777" w:rsidR="001076F6" w:rsidRDefault="001076F6" w:rsidP="00590F16">
      <w:pPr>
        <w:pStyle w:val="ListParagraph"/>
      </w:pPr>
    </w:p>
    <w:sectPr w:rsidR="001076F6" w:rsidSect="00226D6F">
      <w:headerReference w:type="default" r:id="rId13"/>
      <w:foot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D27D" w14:textId="77777777" w:rsidR="00A137DA" w:rsidRDefault="00A137DA" w:rsidP="00E369DE">
      <w:pPr>
        <w:spacing w:after="0" w:line="240" w:lineRule="auto"/>
      </w:pPr>
      <w:r>
        <w:separator/>
      </w:r>
    </w:p>
  </w:endnote>
  <w:endnote w:type="continuationSeparator" w:id="0">
    <w:p w14:paraId="2F63065D" w14:textId="77777777" w:rsidR="00A137DA" w:rsidRDefault="00A137DA" w:rsidP="00E3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57587"/>
      <w:docPartObj>
        <w:docPartGallery w:val="Page Numbers (Bottom of Page)"/>
        <w:docPartUnique/>
      </w:docPartObj>
    </w:sdtPr>
    <w:sdtEndPr>
      <w:rPr>
        <w:noProof/>
      </w:rPr>
    </w:sdtEndPr>
    <w:sdtContent>
      <w:p w14:paraId="2B2A2AB4" w14:textId="38B51B61" w:rsidR="007C6781" w:rsidRDefault="007C67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684EB" w14:textId="77777777" w:rsidR="00E369DE" w:rsidRDefault="00E3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ACE2" w14:textId="77777777" w:rsidR="00A137DA" w:rsidRDefault="00A137DA" w:rsidP="00E369DE">
      <w:pPr>
        <w:spacing w:after="0" w:line="240" w:lineRule="auto"/>
      </w:pPr>
      <w:r>
        <w:separator/>
      </w:r>
    </w:p>
  </w:footnote>
  <w:footnote w:type="continuationSeparator" w:id="0">
    <w:p w14:paraId="5DA60CA7" w14:textId="77777777" w:rsidR="00A137DA" w:rsidRDefault="00A137DA" w:rsidP="00E3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A375" w14:textId="216D0148" w:rsidR="00E369DE" w:rsidRDefault="00E36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091D"/>
    <w:multiLevelType w:val="hybridMultilevel"/>
    <w:tmpl w:val="C3D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04D26"/>
    <w:multiLevelType w:val="hybridMultilevel"/>
    <w:tmpl w:val="E5A0D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736B6"/>
    <w:multiLevelType w:val="hybridMultilevel"/>
    <w:tmpl w:val="23CC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wNDQ2sTQwsjQ0MzFR0lEKTi0uzszPAykwMqkFAL/vvcEtAAAA"/>
  </w:docVars>
  <w:rsids>
    <w:rsidRoot w:val="00B33861"/>
    <w:rsid w:val="000104AD"/>
    <w:rsid w:val="00010ACA"/>
    <w:rsid w:val="00011023"/>
    <w:rsid w:val="0001439A"/>
    <w:rsid w:val="0001650D"/>
    <w:rsid w:val="00016F53"/>
    <w:rsid w:val="00025C0D"/>
    <w:rsid w:val="00031690"/>
    <w:rsid w:val="00040BA0"/>
    <w:rsid w:val="000635A8"/>
    <w:rsid w:val="00064CA4"/>
    <w:rsid w:val="00071207"/>
    <w:rsid w:val="00071B2D"/>
    <w:rsid w:val="00071F7F"/>
    <w:rsid w:val="000727DA"/>
    <w:rsid w:val="00082132"/>
    <w:rsid w:val="00082952"/>
    <w:rsid w:val="00082AF7"/>
    <w:rsid w:val="00084EDC"/>
    <w:rsid w:val="000A1460"/>
    <w:rsid w:val="000A6A37"/>
    <w:rsid w:val="000A776F"/>
    <w:rsid w:val="000B04FF"/>
    <w:rsid w:val="000D4EB3"/>
    <w:rsid w:val="000D7A8C"/>
    <w:rsid w:val="000E6E27"/>
    <w:rsid w:val="000E7C2A"/>
    <w:rsid w:val="000F3CB9"/>
    <w:rsid w:val="000F6EEB"/>
    <w:rsid w:val="0010089B"/>
    <w:rsid w:val="001076F6"/>
    <w:rsid w:val="00112070"/>
    <w:rsid w:val="0012197A"/>
    <w:rsid w:val="00127A32"/>
    <w:rsid w:val="00133628"/>
    <w:rsid w:val="00136139"/>
    <w:rsid w:val="00137FBF"/>
    <w:rsid w:val="0014409D"/>
    <w:rsid w:val="0014505A"/>
    <w:rsid w:val="001631DA"/>
    <w:rsid w:val="00166FC4"/>
    <w:rsid w:val="001710DE"/>
    <w:rsid w:val="00172042"/>
    <w:rsid w:val="00172AF8"/>
    <w:rsid w:val="00183C33"/>
    <w:rsid w:val="00191B93"/>
    <w:rsid w:val="001931D0"/>
    <w:rsid w:val="00193EA9"/>
    <w:rsid w:val="00195AC6"/>
    <w:rsid w:val="001A1510"/>
    <w:rsid w:val="001A2542"/>
    <w:rsid w:val="001A3525"/>
    <w:rsid w:val="001B02B2"/>
    <w:rsid w:val="001C0D4A"/>
    <w:rsid w:val="001C18AE"/>
    <w:rsid w:val="001C36F8"/>
    <w:rsid w:val="001C7C8F"/>
    <w:rsid w:val="001C7DFE"/>
    <w:rsid w:val="001D1CE1"/>
    <w:rsid w:val="001D5231"/>
    <w:rsid w:val="001F0298"/>
    <w:rsid w:val="001F3840"/>
    <w:rsid w:val="001F45D8"/>
    <w:rsid w:val="00200C64"/>
    <w:rsid w:val="00203972"/>
    <w:rsid w:val="0022181B"/>
    <w:rsid w:val="00221CFA"/>
    <w:rsid w:val="00226D6F"/>
    <w:rsid w:val="002273C5"/>
    <w:rsid w:val="00232FC9"/>
    <w:rsid w:val="00237F27"/>
    <w:rsid w:val="00241E43"/>
    <w:rsid w:val="002468BC"/>
    <w:rsid w:val="00250CCB"/>
    <w:rsid w:val="00251265"/>
    <w:rsid w:val="00253724"/>
    <w:rsid w:val="00254C1C"/>
    <w:rsid w:val="00256B33"/>
    <w:rsid w:val="00260A08"/>
    <w:rsid w:val="002637A4"/>
    <w:rsid w:val="00263F8D"/>
    <w:rsid w:val="002647D8"/>
    <w:rsid w:val="0027436B"/>
    <w:rsid w:val="00277143"/>
    <w:rsid w:val="002837A7"/>
    <w:rsid w:val="00290537"/>
    <w:rsid w:val="00291A99"/>
    <w:rsid w:val="00292FA3"/>
    <w:rsid w:val="002A2EA3"/>
    <w:rsid w:val="002A45E9"/>
    <w:rsid w:val="002B1CFF"/>
    <w:rsid w:val="002B462D"/>
    <w:rsid w:val="002B4D52"/>
    <w:rsid w:val="002D3371"/>
    <w:rsid w:val="002D377A"/>
    <w:rsid w:val="002D62E0"/>
    <w:rsid w:val="002D6EDF"/>
    <w:rsid w:val="002E071A"/>
    <w:rsid w:val="002E4BD1"/>
    <w:rsid w:val="002E5088"/>
    <w:rsid w:val="002F1A2E"/>
    <w:rsid w:val="0030150C"/>
    <w:rsid w:val="0030684F"/>
    <w:rsid w:val="00307FD0"/>
    <w:rsid w:val="00315D6F"/>
    <w:rsid w:val="00316ED4"/>
    <w:rsid w:val="00323D21"/>
    <w:rsid w:val="00335F87"/>
    <w:rsid w:val="00353E56"/>
    <w:rsid w:val="00357A56"/>
    <w:rsid w:val="003616D6"/>
    <w:rsid w:val="00362B9A"/>
    <w:rsid w:val="0037261E"/>
    <w:rsid w:val="00377444"/>
    <w:rsid w:val="00382019"/>
    <w:rsid w:val="003841C9"/>
    <w:rsid w:val="003861C2"/>
    <w:rsid w:val="00390384"/>
    <w:rsid w:val="00392825"/>
    <w:rsid w:val="003968CC"/>
    <w:rsid w:val="003A60FF"/>
    <w:rsid w:val="003A7E01"/>
    <w:rsid w:val="003B15F3"/>
    <w:rsid w:val="003B2390"/>
    <w:rsid w:val="003B780B"/>
    <w:rsid w:val="003D19B5"/>
    <w:rsid w:val="003E0550"/>
    <w:rsid w:val="003E1928"/>
    <w:rsid w:val="003E33F3"/>
    <w:rsid w:val="003F19DA"/>
    <w:rsid w:val="003F23BD"/>
    <w:rsid w:val="003F34BC"/>
    <w:rsid w:val="003F6A7D"/>
    <w:rsid w:val="004100A4"/>
    <w:rsid w:val="00412756"/>
    <w:rsid w:val="004164A5"/>
    <w:rsid w:val="00422C2D"/>
    <w:rsid w:val="004301A0"/>
    <w:rsid w:val="00435608"/>
    <w:rsid w:val="0046051F"/>
    <w:rsid w:val="00463191"/>
    <w:rsid w:val="0046475A"/>
    <w:rsid w:val="00481FE9"/>
    <w:rsid w:val="00491EB6"/>
    <w:rsid w:val="004940AD"/>
    <w:rsid w:val="00494100"/>
    <w:rsid w:val="00495BA7"/>
    <w:rsid w:val="00497770"/>
    <w:rsid w:val="004A3093"/>
    <w:rsid w:val="004A554B"/>
    <w:rsid w:val="004A625B"/>
    <w:rsid w:val="004C4701"/>
    <w:rsid w:val="004C7D08"/>
    <w:rsid w:val="004D2906"/>
    <w:rsid w:val="004D4D1D"/>
    <w:rsid w:val="004D79C8"/>
    <w:rsid w:val="004E4E94"/>
    <w:rsid w:val="00501788"/>
    <w:rsid w:val="00501B92"/>
    <w:rsid w:val="00520B91"/>
    <w:rsid w:val="00522E55"/>
    <w:rsid w:val="00523468"/>
    <w:rsid w:val="00525984"/>
    <w:rsid w:val="00537565"/>
    <w:rsid w:val="00550A90"/>
    <w:rsid w:val="0055614C"/>
    <w:rsid w:val="005727ED"/>
    <w:rsid w:val="00572EF9"/>
    <w:rsid w:val="00575C14"/>
    <w:rsid w:val="00576933"/>
    <w:rsid w:val="00580EE8"/>
    <w:rsid w:val="00590F16"/>
    <w:rsid w:val="00592C93"/>
    <w:rsid w:val="005935CF"/>
    <w:rsid w:val="005977DF"/>
    <w:rsid w:val="00597D7F"/>
    <w:rsid w:val="005A2866"/>
    <w:rsid w:val="005A6615"/>
    <w:rsid w:val="005B1DA1"/>
    <w:rsid w:val="005B3244"/>
    <w:rsid w:val="005B4A03"/>
    <w:rsid w:val="005B7476"/>
    <w:rsid w:val="005E48D7"/>
    <w:rsid w:val="005E7F42"/>
    <w:rsid w:val="005F464F"/>
    <w:rsid w:val="005F631A"/>
    <w:rsid w:val="005F78B3"/>
    <w:rsid w:val="0060392A"/>
    <w:rsid w:val="0061107B"/>
    <w:rsid w:val="00611300"/>
    <w:rsid w:val="00612339"/>
    <w:rsid w:val="00615B25"/>
    <w:rsid w:val="00617CCA"/>
    <w:rsid w:val="00627586"/>
    <w:rsid w:val="00631339"/>
    <w:rsid w:val="00631B27"/>
    <w:rsid w:val="006413FF"/>
    <w:rsid w:val="006462F5"/>
    <w:rsid w:val="0064646C"/>
    <w:rsid w:val="0065351F"/>
    <w:rsid w:val="0065694C"/>
    <w:rsid w:val="00661571"/>
    <w:rsid w:val="00666E6F"/>
    <w:rsid w:val="00674292"/>
    <w:rsid w:val="00674DF3"/>
    <w:rsid w:val="006758F3"/>
    <w:rsid w:val="006834B1"/>
    <w:rsid w:val="006878C5"/>
    <w:rsid w:val="0069253F"/>
    <w:rsid w:val="00692A4E"/>
    <w:rsid w:val="006975B3"/>
    <w:rsid w:val="006A1D41"/>
    <w:rsid w:val="006A5608"/>
    <w:rsid w:val="006B3B13"/>
    <w:rsid w:val="006B58F4"/>
    <w:rsid w:val="006C5259"/>
    <w:rsid w:val="006D0C0D"/>
    <w:rsid w:val="006D4373"/>
    <w:rsid w:val="006E1152"/>
    <w:rsid w:val="006E1D86"/>
    <w:rsid w:val="006E366D"/>
    <w:rsid w:val="006F658A"/>
    <w:rsid w:val="00701CFD"/>
    <w:rsid w:val="007057D7"/>
    <w:rsid w:val="00706F29"/>
    <w:rsid w:val="00710718"/>
    <w:rsid w:val="00713A66"/>
    <w:rsid w:val="00715094"/>
    <w:rsid w:val="00715773"/>
    <w:rsid w:val="007165B4"/>
    <w:rsid w:val="007224A4"/>
    <w:rsid w:val="0072793F"/>
    <w:rsid w:val="007329CF"/>
    <w:rsid w:val="00733822"/>
    <w:rsid w:val="00735EDD"/>
    <w:rsid w:val="007416ED"/>
    <w:rsid w:val="007448BC"/>
    <w:rsid w:val="007464EB"/>
    <w:rsid w:val="00747763"/>
    <w:rsid w:val="00754105"/>
    <w:rsid w:val="007607D4"/>
    <w:rsid w:val="00764295"/>
    <w:rsid w:val="007731EB"/>
    <w:rsid w:val="007808CA"/>
    <w:rsid w:val="00784B81"/>
    <w:rsid w:val="00790707"/>
    <w:rsid w:val="00794CBE"/>
    <w:rsid w:val="007956B8"/>
    <w:rsid w:val="007B21FA"/>
    <w:rsid w:val="007B4DBD"/>
    <w:rsid w:val="007B6059"/>
    <w:rsid w:val="007B6953"/>
    <w:rsid w:val="007C004F"/>
    <w:rsid w:val="007C312D"/>
    <w:rsid w:val="007C3670"/>
    <w:rsid w:val="007C50DD"/>
    <w:rsid w:val="007C5E7D"/>
    <w:rsid w:val="007C6781"/>
    <w:rsid w:val="007D11DF"/>
    <w:rsid w:val="007E1464"/>
    <w:rsid w:val="007E1F64"/>
    <w:rsid w:val="007F4BDC"/>
    <w:rsid w:val="008000C7"/>
    <w:rsid w:val="0081000F"/>
    <w:rsid w:val="00822816"/>
    <w:rsid w:val="00822FE3"/>
    <w:rsid w:val="00824AD4"/>
    <w:rsid w:val="00825283"/>
    <w:rsid w:val="00831E96"/>
    <w:rsid w:val="0083217E"/>
    <w:rsid w:val="00862DFC"/>
    <w:rsid w:val="008635E0"/>
    <w:rsid w:val="00870616"/>
    <w:rsid w:val="00871ACA"/>
    <w:rsid w:val="00872C93"/>
    <w:rsid w:val="00874031"/>
    <w:rsid w:val="008758E0"/>
    <w:rsid w:val="008759D6"/>
    <w:rsid w:val="00893E2E"/>
    <w:rsid w:val="008A3AD6"/>
    <w:rsid w:val="008A5F95"/>
    <w:rsid w:val="008A6B71"/>
    <w:rsid w:val="008C01BE"/>
    <w:rsid w:val="008C4B7E"/>
    <w:rsid w:val="008C4E43"/>
    <w:rsid w:val="008C7B0D"/>
    <w:rsid w:val="008D15C7"/>
    <w:rsid w:val="008D2D2C"/>
    <w:rsid w:val="008D74AF"/>
    <w:rsid w:val="008D756D"/>
    <w:rsid w:val="008F37CD"/>
    <w:rsid w:val="008F46AB"/>
    <w:rsid w:val="00901A1B"/>
    <w:rsid w:val="00902F93"/>
    <w:rsid w:val="00904B57"/>
    <w:rsid w:val="00923D66"/>
    <w:rsid w:val="00933AE2"/>
    <w:rsid w:val="009415B9"/>
    <w:rsid w:val="0094575F"/>
    <w:rsid w:val="009467C5"/>
    <w:rsid w:val="0095233C"/>
    <w:rsid w:val="00953AD7"/>
    <w:rsid w:val="0096237F"/>
    <w:rsid w:val="009638F9"/>
    <w:rsid w:val="0096700D"/>
    <w:rsid w:val="00970563"/>
    <w:rsid w:val="0097099D"/>
    <w:rsid w:val="00972E81"/>
    <w:rsid w:val="00974514"/>
    <w:rsid w:val="009747FF"/>
    <w:rsid w:val="0098739E"/>
    <w:rsid w:val="0099206B"/>
    <w:rsid w:val="009A27D2"/>
    <w:rsid w:val="009A40BD"/>
    <w:rsid w:val="009B5C60"/>
    <w:rsid w:val="009C027C"/>
    <w:rsid w:val="009C7AA8"/>
    <w:rsid w:val="009D29E8"/>
    <w:rsid w:val="009D3C76"/>
    <w:rsid w:val="009D44CD"/>
    <w:rsid w:val="009E3A33"/>
    <w:rsid w:val="009F0F6A"/>
    <w:rsid w:val="009F6199"/>
    <w:rsid w:val="009F7DF6"/>
    <w:rsid w:val="00A01F87"/>
    <w:rsid w:val="00A06194"/>
    <w:rsid w:val="00A06AB6"/>
    <w:rsid w:val="00A06E6B"/>
    <w:rsid w:val="00A076AB"/>
    <w:rsid w:val="00A12425"/>
    <w:rsid w:val="00A137DA"/>
    <w:rsid w:val="00A220A0"/>
    <w:rsid w:val="00A247C6"/>
    <w:rsid w:val="00A26EFD"/>
    <w:rsid w:val="00A31AAE"/>
    <w:rsid w:val="00A3200B"/>
    <w:rsid w:val="00A355F5"/>
    <w:rsid w:val="00A3605C"/>
    <w:rsid w:val="00A362FF"/>
    <w:rsid w:val="00A428EC"/>
    <w:rsid w:val="00A4641E"/>
    <w:rsid w:val="00A53EDD"/>
    <w:rsid w:val="00A56A72"/>
    <w:rsid w:val="00A5795A"/>
    <w:rsid w:val="00A63C8B"/>
    <w:rsid w:val="00A70A00"/>
    <w:rsid w:val="00A70D06"/>
    <w:rsid w:val="00A71C22"/>
    <w:rsid w:val="00A81D81"/>
    <w:rsid w:val="00A83B4A"/>
    <w:rsid w:val="00A84B30"/>
    <w:rsid w:val="00A84EAA"/>
    <w:rsid w:val="00A8769F"/>
    <w:rsid w:val="00A928C2"/>
    <w:rsid w:val="00A9389C"/>
    <w:rsid w:val="00A94E0A"/>
    <w:rsid w:val="00AA10F2"/>
    <w:rsid w:val="00AA6AE3"/>
    <w:rsid w:val="00AA70D3"/>
    <w:rsid w:val="00AA75A5"/>
    <w:rsid w:val="00AB2F22"/>
    <w:rsid w:val="00AB4F3A"/>
    <w:rsid w:val="00AC3081"/>
    <w:rsid w:val="00AC77F2"/>
    <w:rsid w:val="00AD30CB"/>
    <w:rsid w:val="00AE149D"/>
    <w:rsid w:val="00AE5128"/>
    <w:rsid w:val="00AE63E6"/>
    <w:rsid w:val="00AE6812"/>
    <w:rsid w:val="00AF3023"/>
    <w:rsid w:val="00AF65D9"/>
    <w:rsid w:val="00AF7B49"/>
    <w:rsid w:val="00B00292"/>
    <w:rsid w:val="00B03648"/>
    <w:rsid w:val="00B07D07"/>
    <w:rsid w:val="00B111EA"/>
    <w:rsid w:val="00B15B67"/>
    <w:rsid w:val="00B174FE"/>
    <w:rsid w:val="00B20D5D"/>
    <w:rsid w:val="00B25CA1"/>
    <w:rsid w:val="00B32D27"/>
    <w:rsid w:val="00B33861"/>
    <w:rsid w:val="00B33F76"/>
    <w:rsid w:val="00B34227"/>
    <w:rsid w:val="00B41EF8"/>
    <w:rsid w:val="00B45CBB"/>
    <w:rsid w:val="00B53DDA"/>
    <w:rsid w:val="00B6045E"/>
    <w:rsid w:val="00B60E73"/>
    <w:rsid w:val="00B6722A"/>
    <w:rsid w:val="00B708EF"/>
    <w:rsid w:val="00B81135"/>
    <w:rsid w:val="00B81E04"/>
    <w:rsid w:val="00B839FB"/>
    <w:rsid w:val="00B868DB"/>
    <w:rsid w:val="00BA30A7"/>
    <w:rsid w:val="00BA510A"/>
    <w:rsid w:val="00BA7394"/>
    <w:rsid w:val="00BB02F0"/>
    <w:rsid w:val="00BB2EB6"/>
    <w:rsid w:val="00BB7119"/>
    <w:rsid w:val="00BC144D"/>
    <w:rsid w:val="00BC2990"/>
    <w:rsid w:val="00BC583D"/>
    <w:rsid w:val="00BD24BA"/>
    <w:rsid w:val="00BE5408"/>
    <w:rsid w:val="00C02314"/>
    <w:rsid w:val="00C1053A"/>
    <w:rsid w:val="00C11E37"/>
    <w:rsid w:val="00C150C1"/>
    <w:rsid w:val="00C20DED"/>
    <w:rsid w:val="00C20E22"/>
    <w:rsid w:val="00C2544F"/>
    <w:rsid w:val="00C33C74"/>
    <w:rsid w:val="00C33EE1"/>
    <w:rsid w:val="00C408B4"/>
    <w:rsid w:val="00C46988"/>
    <w:rsid w:val="00C46993"/>
    <w:rsid w:val="00C5017E"/>
    <w:rsid w:val="00C50B02"/>
    <w:rsid w:val="00C50C82"/>
    <w:rsid w:val="00C573E5"/>
    <w:rsid w:val="00C613B3"/>
    <w:rsid w:val="00C633E4"/>
    <w:rsid w:val="00C64FE1"/>
    <w:rsid w:val="00C66C81"/>
    <w:rsid w:val="00C85ADC"/>
    <w:rsid w:val="00C918E4"/>
    <w:rsid w:val="00C93AB5"/>
    <w:rsid w:val="00C946C8"/>
    <w:rsid w:val="00C96010"/>
    <w:rsid w:val="00C97506"/>
    <w:rsid w:val="00CA05FA"/>
    <w:rsid w:val="00CA300D"/>
    <w:rsid w:val="00CA502A"/>
    <w:rsid w:val="00CB1211"/>
    <w:rsid w:val="00CB260B"/>
    <w:rsid w:val="00CB3027"/>
    <w:rsid w:val="00CB734D"/>
    <w:rsid w:val="00CC0959"/>
    <w:rsid w:val="00CC0F7F"/>
    <w:rsid w:val="00CC4F29"/>
    <w:rsid w:val="00CD4B86"/>
    <w:rsid w:val="00CD63D6"/>
    <w:rsid w:val="00CE2598"/>
    <w:rsid w:val="00CE538A"/>
    <w:rsid w:val="00CF2A48"/>
    <w:rsid w:val="00CF58F6"/>
    <w:rsid w:val="00D00FEB"/>
    <w:rsid w:val="00D0302C"/>
    <w:rsid w:val="00D164B1"/>
    <w:rsid w:val="00D205AB"/>
    <w:rsid w:val="00D24B74"/>
    <w:rsid w:val="00D321CB"/>
    <w:rsid w:val="00D40ECD"/>
    <w:rsid w:val="00D4204F"/>
    <w:rsid w:val="00D42A71"/>
    <w:rsid w:val="00D52467"/>
    <w:rsid w:val="00D54C81"/>
    <w:rsid w:val="00D55FFA"/>
    <w:rsid w:val="00D661D4"/>
    <w:rsid w:val="00D67737"/>
    <w:rsid w:val="00D7014A"/>
    <w:rsid w:val="00D77984"/>
    <w:rsid w:val="00D815B3"/>
    <w:rsid w:val="00D87960"/>
    <w:rsid w:val="00D960F6"/>
    <w:rsid w:val="00DA4EE4"/>
    <w:rsid w:val="00DB3414"/>
    <w:rsid w:val="00DB4642"/>
    <w:rsid w:val="00DC30D2"/>
    <w:rsid w:val="00DC47C4"/>
    <w:rsid w:val="00DD108A"/>
    <w:rsid w:val="00DD4F12"/>
    <w:rsid w:val="00DE078C"/>
    <w:rsid w:val="00DE43C4"/>
    <w:rsid w:val="00DF2C06"/>
    <w:rsid w:val="00E31044"/>
    <w:rsid w:val="00E33D43"/>
    <w:rsid w:val="00E34608"/>
    <w:rsid w:val="00E369DE"/>
    <w:rsid w:val="00E413D5"/>
    <w:rsid w:val="00E458DA"/>
    <w:rsid w:val="00E53AA6"/>
    <w:rsid w:val="00E61949"/>
    <w:rsid w:val="00E6216C"/>
    <w:rsid w:val="00E62A43"/>
    <w:rsid w:val="00E71D87"/>
    <w:rsid w:val="00E81C78"/>
    <w:rsid w:val="00E81ED0"/>
    <w:rsid w:val="00E939C4"/>
    <w:rsid w:val="00E94631"/>
    <w:rsid w:val="00E971DD"/>
    <w:rsid w:val="00EB202C"/>
    <w:rsid w:val="00EB23F8"/>
    <w:rsid w:val="00EB3716"/>
    <w:rsid w:val="00EB3717"/>
    <w:rsid w:val="00EB3F93"/>
    <w:rsid w:val="00EC6272"/>
    <w:rsid w:val="00EC76F5"/>
    <w:rsid w:val="00EE1B55"/>
    <w:rsid w:val="00EF4A0E"/>
    <w:rsid w:val="00F029FA"/>
    <w:rsid w:val="00F06050"/>
    <w:rsid w:val="00F10F0B"/>
    <w:rsid w:val="00F16572"/>
    <w:rsid w:val="00F209DC"/>
    <w:rsid w:val="00F272A4"/>
    <w:rsid w:val="00F276FF"/>
    <w:rsid w:val="00F330C1"/>
    <w:rsid w:val="00F33C96"/>
    <w:rsid w:val="00F41FC7"/>
    <w:rsid w:val="00F43013"/>
    <w:rsid w:val="00F442A9"/>
    <w:rsid w:val="00F514E6"/>
    <w:rsid w:val="00F56CA8"/>
    <w:rsid w:val="00F71E73"/>
    <w:rsid w:val="00F76DEF"/>
    <w:rsid w:val="00F90F8C"/>
    <w:rsid w:val="00F9350C"/>
    <w:rsid w:val="00FA1FC1"/>
    <w:rsid w:val="00FA3471"/>
    <w:rsid w:val="00FA660D"/>
    <w:rsid w:val="00FB23DD"/>
    <w:rsid w:val="00FB4548"/>
    <w:rsid w:val="00FC315C"/>
    <w:rsid w:val="00FD1A73"/>
    <w:rsid w:val="00FD5B95"/>
    <w:rsid w:val="00FD6728"/>
    <w:rsid w:val="00FF3187"/>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5F10C"/>
  <w15:chartTrackingRefBased/>
  <w15:docId w15:val="{3ABC2A8C-1BF5-47A1-BAF6-7599C557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53F"/>
    <w:pPr>
      <w:ind w:left="720"/>
      <w:contextualSpacing/>
    </w:pPr>
  </w:style>
  <w:style w:type="paragraph" w:styleId="Header">
    <w:name w:val="header"/>
    <w:basedOn w:val="Normal"/>
    <w:link w:val="HeaderChar"/>
    <w:uiPriority w:val="99"/>
    <w:unhideWhenUsed/>
    <w:rsid w:val="00E36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9DE"/>
  </w:style>
  <w:style w:type="paragraph" w:styleId="Footer">
    <w:name w:val="footer"/>
    <w:basedOn w:val="Normal"/>
    <w:link w:val="FooterChar"/>
    <w:uiPriority w:val="99"/>
    <w:unhideWhenUsed/>
    <w:rsid w:val="00E36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9DE"/>
  </w:style>
  <w:style w:type="character" w:styleId="Hyperlink">
    <w:name w:val="Hyperlink"/>
    <w:basedOn w:val="DefaultParagraphFont"/>
    <w:uiPriority w:val="99"/>
    <w:unhideWhenUsed/>
    <w:rsid w:val="002837A7"/>
    <w:rPr>
      <w:color w:val="0563C1"/>
      <w:u w:val="single"/>
    </w:rPr>
  </w:style>
  <w:style w:type="character" w:styleId="CommentReference">
    <w:name w:val="annotation reference"/>
    <w:basedOn w:val="DefaultParagraphFont"/>
    <w:uiPriority w:val="99"/>
    <w:semiHidden/>
    <w:unhideWhenUsed/>
    <w:rsid w:val="00392825"/>
    <w:rPr>
      <w:sz w:val="16"/>
      <w:szCs w:val="16"/>
    </w:rPr>
  </w:style>
  <w:style w:type="paragraph" w:styleId="CommentText">
    <w:name w:val="annotation text"/>
    <w:basedOn w:val="Normal"/>
    <w:link w:val="CommentTextChar"/>
    <w:uiPriority w:val="99"/>
    <w:semiHidden/>
    <w:unhideWhenUsed/>
    <w:rsid w:val="00392825"/>
    <w:pPr>
      <w:spacing w:line="240" w:lineRule="auto"/>
    </w:pPr>
    <w:rPr>
      <w:sz w:val="20"/>
      <w:szCs w:val="20"/>
    </w:rPr>
  </w:style>
  <w:style w:type="character" w:customStyle="1" w:styleId="CommentTextChar">
    <w:name w:val="Comment Text Char"/>
    <w:basedOn w:val="DefaultParagraphFont"/>
    <w:link w:val="CommentText"/>
    <w:uiPriority w:val="99"/>
    <w:semiHidden/>
    <w:rsid w:val="00392825"/>
    <w:rPr>
      <w:sz w:val="20"/>
      <w:szCs w:val="20"/>
    </w:rPr>
  </w:style>
  <w:style w:type="paragraph" w:styleId="CommentSubject">
    <w:name w:val="annotation subject"/>
    <w:basedOn w:val="CommentText"/>
    <w:next w:val="CommentText"/>
    <w:link w:val="CommentSubjectChar"/>
    <w:uiPriority w:val="99"/>
    <w:semiHidden/>
    <w:unhideWhenUsed/>
    <w:rsid w:val="00392825"/>
    <w:rPr>
      <w:b/>
      <w:bCs/>
    </w:rPr>
  </w:style>
  <w:style w:type="character" w:customStyle="1" w:styleId="CommentSubjectChar">
    <w:name w:val="Comment Subject Char"/>
    <w:basedOn w:val="CommentTextChar"/>
    <w:link w:val="CommentSubject"/>
    <w:uiPriority w:val="99"/>
    <w:semiHidden/>
    <w:rsid w:val="00392825"/>
    <w:rPr>
      <w:b/>
      <w:bCs/>
      <w:sz w:val="20"/>
      <w:szCs w:val="20"/>
    </w:rPr>
  </w:style>
  <w:style w:type="paragraph" w:styleId="Revision">
    <w:name w:val="Revision"/>
    <w:hidden/>
    <w:uiPriority w:val="99"/>
    <w:semiHidden/>
    <w:rsid w:val="00136139"/>
    <w:pPr>
      <w:spacing w:after="0" w:line="240" w:lineRule="auto"/>
    </w:pPr>
  </w:style>
  <w:style w:type="paragraph" w:customStyle="1" w:styleId="Default">
    <w:name w:val="Default"/>
    <w:rsid w:val="009E3A3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20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5088">
      <w:bodyDiv w:val="1"/>
      <w:marLeft w:val="0"/>
      <w:marRight w:val="0"/>
      <w:marTop w:val="0"/>
      <w:marBottom w:val="0"/>
      <w:divBdr>
        <w:top w:val="none" w:sz="0" w:space="0" w:color="auto"/>
        <w:left w:val="none" w:sz="0" w:space="0" w:color="auto"/>
        <w:bottom w:val="none" w:sz="0" w:space="0" w:color="auto"/>
        <w:right w:val="none" w:sz="0" w:space="0" w:color="auto"/>
      </w:divBdr>
    </w:div>
    <w:div w:id="1552110339">
      <w:bodyDiv w:val="1"/>
      <w:marLeft w:val="0"/>
      <w:marRight w:val="0"/>
      <w:marTop w:val="0"/>
      <w:marBottom w:val="0"/>
      <w:divBdr>
        <w:top w:val="none" w:sz="0" w:space="0" w:color="auto"/>
        <w:left w:val="none" w:sz="0" w:space="0" w:color="auto"/>
        <w:bottom w:val="none" w:sz="0" w:space="0" w:color="auto"/>
        <w:right w:val="none" w:sz="0" w:space="0" w:color="auto"/>
      </w:divBdr>
    </w:div>
    <w:div w:id="1750613312">
      <w:bodyDiv w:val="1"/>
      <w:marLeft w:val="0"/>
      <w:marRight w:val="0"/>
      <w:marTop w:val="0"/>
      <w:marBottom w:val="0"/>
      <w:divBdr>
        <w:top w:val="none" w:sz="0" w:space="0" w:color="auto"/>
        <w:left w:val="none" w:sz="0" w:space="0" w:color="auto"/>
        <w:bottom w:val="none" w:sz="0" w:space="0" w:color="auto"/>
        <w:right w:val="none" w:sz="0" w:space="0" w:color="auto"/>
      </w:divBdr>
    </w:div>
    <w:div w:id="19286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dollarhide@dot.nv.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adadot.com/home/showdocument?id=169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7027806673,,428710151" TargetMode="External"/><Relationship Id="rId4" Type="http://schemas.openxmlformats.org/officeDocument/2006/relationships/settings" Target="settings.xml"/><Relationship Id="rId9" Type="http://schemas.openxmlformats.org/officeDocument/2006/relationships/hyperlink" Target="https://gcc02.safelinks.protection.outlook.com/ap/t-59584e83/?url=https%3A%2F%2Fteams.microsoft.com%2Fl%2Fmeetup-join%2F19%253ameeting_NDk4NDY0NDgtMjcyZS00MmRhLTkxNWUtYjkwMzU0ZjQ2MWZl%2540thread.v2%2F0%3Fcontext%3D%257b%2522Tid%2522%253a%252201bcd707-f637-4673-8752-f751df8708d4%2522%252c%2522Oid%2522%253a%25222c922540-62f0-4a10-9089-387891cac6b9%2522%257d&amp;data=04%7C01%7CTMueller%40dot.nv.gov%7C1499251514f24c9fbf7108d9e4ea71cc%7C01bcd707f63746738752f751df8708d4%7C0%7C0%7C637792517847834927%7CUnknown%7CTWFpbGZsb3d8eyJWIjoiMC4wLjAwMDAiLCJQIjoiV2luMzIiLCJBTiI6Ik1haWwiLCJXVCI6Mn0%3D%7C3000&amp;sdata=utT1v29c2pPShSezNiGZ5z7OigHFa%2BHkZW%2Blasy8aSU%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2C71-D8CD-4BCB-83AE-861F540E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Timothy</dc:creator>
  <cp:keywords/>
  <dc:description/>
  <cp:lastModifiedBy>Mueller, Timothy</cp:lastModifiedBy>
  <cp:revision>3</cp:revision>
  <cp:lastPrinted>2021-11-16T17:29:00Z</cp:lastPrinted>
  <dcterms:created xsi:type="dcterms:W3CDTF">2022-02-10T19:02:00Z</dcterms:created>
  <dcterms:modified xsi:type="dcterms:W3CDTF">2022-02-10T19:02:00Z</dcterms:modified>
</cp:coreProperties>
</file>